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61FAE" w14:textId="0650F5C1" w:rsidR="00F70A9D" w:rsidRPr="00ED066B" w:rsidRDefault="00B444D3" w:rsidP="00FF7362">
      <w:pPr>
        <w:pStyle w:val="Nadpis1"/>
        <w:rPr>
          <w:bdr w:val="none" w:sz="0" w:space="0" w:color="auto" w:frame="1"/>
        </w:rPr>
      </w:pPr>
      <w:r w:rsidRPr="00ED066B">
        <w:rPr>
          <w:bdr w:val="none" w:sz="0" w:space="0" w:color="auto" w:frame="1"/>
        </w:rPr>
        <w:t>Seznam publikací</w:t>
      </w:r>
    </w:p>
    <w:p w14:paraId="7466FAD2" w14:textId="77777777" w:rsidR="00F70A9D" w:rsidRPr="00ED066B" w:rsidRDefault="00F70A9D" w:rsidP="00654FA9">
      <w:pPr>
        <w:spacing w:after="80" w:line="276" w:lineRule="auto"/>
        <w:textAlignment w:val="baseline"/>
        <w:rPr>
          <w:b/>
          <w:bCs/>
          <w:bdr w:val="none" w:sz="0" w:space="0" w:color="auto" w:frame="1"/>
        </w:rPr>
      </w:pPr>
      <w:bookmarkStart w:id="0" w:name="_GoBack"/>
      <w:bookmarkEnd w:id="0"/>
    </w:p>
    <w:p w14:paraId="155EFB0B" w14:textId="1DD93184" w:rsidR="00F70A9D" w:rsidRPr="00ED066B" w:rsidRDefault="00F70A9D" w:rsidP="00654FA9">
      <w:pPr>
        <w:spacing w:after="80" w:line="276" w:lineRule="auto"/>
        <w:textAlignment w:val="baseline"/>
        <w:rPr>
          <w:b/>
          <w:bCs/>
          <w:bdr w:val="none" w:sz="0" w:space="0" w:color="auto" w:frame="1"/>
        </w:rPr>
      </w:pPr>
      <w:r w:rsidRPr="00ED066B">
        <w:rPr>
          <w:b/>
          <w:bCs/>
          <w:bdr w:val="none" w:sz="0" w:space="0" w:color="auto" w:frame="1"/>
        </w:rPr>
        <w:t>A – Monografie</w:t>
      </w:r>
    </w:p>
    <w:p w14:paraId="1D1A0398" w14:textId="77777777" w:rsidR="00F70A9D" w:rsidRPr="00ED066B" w:rsidRDefault="00F70A9D" w:rsidP="00654FA9">
      <w:pPr>
        <w:spacing w:after="80" w:line="276" w:lineRule="auto"/>
        <w:textAlignment w:val="baseline"/>
        <w:rPr>
          <w:b/>
          <w:bCs/>
          <w:bdr w:val="none" w:sz="0" w:space="0" w:color="auto" w:frame="1"/>
        </w:rPr>
      </w:pPr>
    </w:p>
    <w:p w14:paraId="00A8CE60" w14:textId="1FF40007" w:rsidR="00654FA9" w:rsidRPr="00ED066B" w:rsidRDefault="00654FA9" w:rsidP="00654FA9">
      <w:pPr>
        <w:spacing w:after="80" w:line="276" w:lineRule="auto"/>
        <w:textAlignment w:val="baseline"/>
        <w:rPr>
          <w:bCs/>
          <w:bdr w:val="none" w:sz="0" w:space="0" w:color="auto" w:frame="1"/>
        </w:rPr>
      </w:pPr>
      <w:r w:rsidRPr="00ED066B">
        <w:rPr>
          <w:bCs/>
          <w:bdr w:val="none" w:sz="0" w:space="0" w:color="auto" w:frame="1"/>
        </w:rPr>
        <w:t>Švelch, J. (</w:t>
      </w:r>
      <w:r w:rsidR="00790DC7" w:rsidRPr="00ED066B">
        <w:rPr>
          <w:bCs/>
          <w:bdr w:val="none" w:sz="0" w:space="0" w:color="auto" w:frame="1"/>
        </w:rPr>
        <w:t xml:space="preserve">očekávané datum vydání podzim </w:t>
      </w:r>
      <w:r w:rsidRPr="00ED066B">
        <w:rPr>
          <w:bCs/>
          <w:bdr w:val="none" w:sz="0" w:space="0" w:color="auto" w:frame="1"/>
        </w:rPr>
        <w:t xml:space="preserve">2018). </w:t>
      </w:r>
      <w:r w:rsidRPr="00ED066B">
        <w:rPr>
          <w:bCs/>
          <w:i/>
          <w:bdr w:val="none" w:sz="0" w:space="0" w:color="auto" w:frame="1"/>
        </w:rPr>
        <w:t xml:space="preserve">Gaming the Iron Curtain: A Social History of Computer Games in 1980s Czechoslovakia. </w:t>
      </w:r>
      <w:r w:rsidR="00790DC7" w:rsidRPr="00ED066B">
        <w:rPr>
          <w:bCs/>
          <w:bdr w:val="none" w:sz="0" w:space="0" w:color="auto" w:frame="1"/>
        </w:rPr>
        <w:t xml:space="preserve">Podepsána smlouva s vydavatelstvím </w:t>
      </w:r>
      <w:r w:rsidRPr="00ED066B">
        <w:rPr>
          <w:b/>
          <w:bCs/>
          <w:bdr w:val="none" w:sz="0" w:space="0" w:color="auto" w:frame="1"/>
        </w:rPr>
        <w:t>MIT Press</w:t>
      </w:r>
      <w:r w:rsidRPr="00ED066B">
        <w:rPr>
          <w:bCs/>
          <w:bdr w:val="none" w:sz="0" w:space="0" w:color="auto" w:frame="1"/>
        </w:rPr>
        <w:t>.</w:t>
      </w:r>
    </w:p>
    <w:p w14:paraId="4F8A4DBB" w14:textId="52B6195F" w:rsidR="00654FA9" w:rsidRPr="00ED066B" w:rsidRDefault="00654FA9" w:rsidP="00654FA9">
      <w:pPr>
        <w:spacing w:after="80" w:line="276" w:lineRule="auto"/>
        <w:ind w:left="1440" w:hanging="1440"/>
        <w:textAlignment w:val="baseline"/>
        <w:rPr>
          <w:iCs/>
          <w:bdr w:val="none" w:sz="0" w:space="0" w:color="auto" w:frame="1"/>
        </w:rPr>
      </w:pPr>
    </w:p>
    <w:p w14:paraId="2EF83CCF" w14:textId="4EB799EC" w:rsidR="00790DC7" w:rsidRPr="00ED066B" w:rsidRDefault="00790DC7" w:rsidP="00654FA9">
      <w:pPr>
        <w:spacing w:after="80" w:line="276" w:lineRule="auto"/>
        <w:ind w:left="1440" w:hanging="1440"/>
        <w:textAlignment w:val="baseline"/>
        <w:rPr>
          <w:b/>
          <w:iCs/>
          <w:bdr w:val="none" w:sz="0" w:space="0" w:color="auto" w:frame="1"/>
        </w:rPr>
      </w:pPr>
      <w:r w:rsidRPr="00ED066B">
        <w:rPr>
          <w:b/>
          <w:iCs/>
          <w:bdr w:val="none" w:sz="0" w:space="0" w:color="auto" w:frame="1"/>
        </w:rPr>
        <w:t>B – Kapitoly v monografiích</w:t>
      </w:r>
    </w:p>
    <w:p w14:paraId="7498D616" w14:textId="37419D96" w:rsidR="00790DC7" w:rsidRPr="00ED066B" w:rsidRDefault="00790DC7" w:rsidP="00654FA9">
      <w:pPr>
        <w:spacing w:after="80" w:line="276" w:lineRule="auto"/>
        <w:ind w:left="1440" w:hanging="1440"/>
        <w:textAlignment w:val="baseline"/>
        <w:rPr>
          <w:b/>
          <w:iCs/>
          <w:bdr w:val="none" w:sz="0" w:space="0" w:color="auto" w:frame="1"/>
        </w:rPr>
      </w:pPr>
    </w:p>
    <w:p w14:paraId="6D6CC977" w14:textId="186EB8D6" w:rsidR="00330B79" w:rsidRPr="00ED066B" w:rsidRDefault="00330B79" w:rsidP="00790DC7">
      <w:pPr>
        <w:spacing w:after="80" w:line="276" w:lineRule="auto"/>
        <w:textAlignment w:val="baseline"/>
      </w:pPr>
      <w:r w:rsidRPr="00ED066B">
        <w:t xml:space="preserve">Švelch, J. (2017). Keeping the Spectrum alive: Platform fandom in a time of transition. In M. Swalwell, H. Stuckey, &amp; A. Ndalianis (Eds.), </w:t>
      </w:r>
      <w:r w:rsidRPr="00ED066B">
        <w:rPr>
          <w:i/>
        </w:rPr>
        <w:t>Fans and videogames: histories, fandom, archives</w:t>
      </w:r>
      <w:r w:rsidRPr="00ED066B">
        <w:t xml:space="preserve"> (pp. 57–74). New York: </w:t>
      </w:r>
      <w:r w:rsidRPr="00D96168">
        <w:t>Routledge</w:t>
      </w:r>
      <w:r w:rsidRPr="00ED066B">
        <w:t>.</w:t>
      </w:r>
      <w:r w:rsidR="00ED3AA7">
        <w:t xml:space="preserve"> ISBN</w:t>
      </w:r>
      <w:r w:rsidR="00ED3AA7">
        <w:rPr>
          <w:lang w:val="en-US"/>
        </w:rPr>
        <w:t xml:space="preserve">: </w:t>
      </w:r>
      <w:r w:rsidR="00ED3AA7" w:rsidRPr="00ED3AA7">
        <w:t>978-1-138-67967-2</w:t>
      </w:r>
      <w:r w:rsidR="00ED3AA7">
        <w:t>.</w:t>
      </w:r>
    </w:p>
    <w:p w14:paraId="4F704FDD" w14:textId="40A105C2" w:rsidR="00790DC7" w:rsidRPr="00ED066B" w:rsidRDefault="00790DC7" w:rsidP="00790DC7">
      <w:pPr>
        <w:spacing w:after="80" w:line="276" w:lineRule="auto"/>
        <w:textAlignment w:val="baseline"/>
        <w:rPr>
          <w:b/>
        </w:rPr>
      </w:pPr>
      <w:r w:rsidRPr="00ED066B">
        <w:t>Švelch, J. (2013). </w:t>
      </w:r>
      <w:hyperlink r:id="rId9" w:tgtFrame="_blank" w:tooltip="Monsters" w:history="1">
        <w:r w:rsidRPr="00ED066B">
          <w:rPr>
            <w:bdr w:val="none" w:sz="0" w:space="0" w:color="auto" w:frame="1"/>
          </w:rPr>
          <w:t>Monsters by the Numbers: Controlling Monstrosity in Video Games</w:t>
        </w:r>
      </w:hyperlink>
      <w:r w:rsidRPr="00ED066B">
        <w:t>. In M. Levina &amp; D.-M. T. Bui (Eds.), </w:t>
      </w:r>
      <w:r w:rsidRPr="00ED066B">
        <w:rPr>
          <w:i/>
          <w:iCs/>
          <w:bdr w:val="none" w:sz="0" w:space="0" w:color="auto" w:frame="1"/>
        </w:rPr>
        <w:t>Monster culture in the 21st century: A reader</w:t>
      </w:r>
      <w:r w:rsidRPr="00ED066B">
        <w:t> (pp. 193–208).</w:t>
      </w:r>
      <w:r w:rsidR="00D6567A">
        <w:t xml:space="preserve"> New York: </w:t>
      </w:r>
      <w:r w:rsidR="00D6567A" w:rsidRPr="00D96168">
        <w:t>Bloomsbury Academic</w:t>
      </w:r>
      <w:r w:rsidR="00D6567A">
        <w:t>.</w:t>
      </w:r>
      <w:r w:rsidR="00ED3AA7">
        <w:t xml:space="preserve"> ISBN: </w:t>
      </w:r>
      <w:r w:rsidR="00ED3AA7" w:rsidRPr="00ED3AA7">
        <w:t>978-1-4411-7839-8</w:t>
      </w:r>
      <w:r w:rsidR="00ED3AA7">
        <w:t>.</w:t>
      </w:r>
    </w:p>
    <w:p w14:paraId="22B4AF79" w14:textId="2CAAC191" w:rsidR="00790DC7" w:rsidRPr="00ED066B" w:rsidRDefault="00790DC7" w:rsidP="00790DC7">
      <w:pPr>
        <w:spacing w:after="80" w:line="276" w:lineRule="auto"/>
        <w:textAlignment w:val="baseline"/>
        <w:rPr>
          <w:b/>
        </w:rPr>
      </w:pPr>
      <w:r w:rsidRPr="00ED066B">
        <w:t>Švelch, J. (2013). </w:t>
      </w:r>
      <w:hyperlink r:id="rId10" w:tgtFrame="_blank" w:tooltip="Gaming Globally" w:history="1">
        <w:r w:rsidRPr="00ED066B">
          <w:rPr>
            <w:bdr w:val="none" w:sz="0" w:space="0" w:color="auto" w:frame="1"/>
          </w:rPr>
          <w:t>Indiana Jones Fights the Communist Police: Local Appropriation of the Text Adventure genre in the 1980s Czechoslovakia</w:t>
        </w:r>
      </w:hyperlink>
      <w:r w:rsidRPr="00ED066B">
        <w:t>. In N. B. Huntemann &amp; B. Aslinger (Eds.), </w:t>
      </w:r>
      <w:r w:rsidRPr="00ED066B">
        <w:rPr>
          <w:i/>
          <w:iCs/>
          <w:bdr w:val="none" w:sz="0" w:space="0" w:color="auto" w:frame="1"/>
        </w:rPr>
        <w:t>Gaming Globally: Production, Play, and Place</w:t>
      </w:r>
      <w:r w:rsidRPr="00ED066B">
        <w:t> (pp. 163–182). B</w:t>
      </w:r>
      <w:r w:rsidR="00D6567A">
        <w:t xml:space="preserve">asingstoke: </w:t>
      </w:r>
      <w:r w:rsidR="00D6567A" w:rsidRPr="00D96168">
        <w:t>Palgrave Macmillan</w:t>
      </w:r>
      <w:r w:rsidR="00D6567A">
        <w:t>.</w:t>
      </w:r>
      <w:r w:rsidR="00ED3AA7">
        <w:t xml:space="preserve"> ISBN: </w:t>
      </w:r>
      <w:r w:rsidR="00ED3AA7" w:rsidRPr="00ED3AA7">
        <w:t>978-1-137-00632-5</w:t>
      </w:r>
      <w:r w:rsidR="00ED3AA7">
        <w:t>.</w:t>
      </w:r>
    </w:p>
    <w:p w14:paraId="4396F701" w14:textId="4053282D" w:rsidR="00330B79" w:rsidRPr="00ED066B" w:rsidRDefault="00330B79" w:rsidP="00330B79">
      <w:pPr>
        <w:spacing w:after="80" w:line="276" w:lineRule="auto"/>
        <w:textAlignment w:val="baseline"/>
        <w:rPr>
          <w:lang w:val="cs-CZ"/>
        </w:rPr>
      </w:pPr>
      <w:r w:rsidRPr="00ED066B">
        <w:rPr>
          <w:lang w:val="cs-CZ"/>
        </w:rPr>
        <w:t xml:space="preserve">Švelch, J. (2012a). Hra pro více hráčů: Herní studia a interdisciplinarita. In B. Suwara &amp; Z. Husárová (Eds.), </w:t>
      </w:r>
      <w:r w:rsidRPr="00ED066B">
        <w:rPr>
          <w:i/>
          <w:iCs/>
          <w:lang w:val="cs-CZ"/>
        </w:rPr>
        <w:t>V sieti strednej Európy: nielen o elektronickej literatúre</w:t>
      </w:r>
      <w:r w:rsidRPr="00ED066B">
        <w:rPr>
          <w:lang w:val="cs-CZ"/>
        </w:rPr>
        <w:t xml:space="preserve"> (pp. 125–141). Bratislava: SAP a Ústav svetovej literatúry SAV.</w:t>
      </w:r>
      <w:r w:rsidR="00ED3AA7">
        <w:rPr>
          <w:lang w:val="cs-CZ"/>
        </w:rPr>
        <w:t xml:space="preserve"> ISBN: </w:t>
      </w:r>
      <w:r w:rsidR="00ED3AA7" w:rsidRPr="00ED3AA7">
        <w:rPr>
          <w:lang w:val="cs-CZ"/>
        </w:rPr>
        <w:t>978-80-8095-076-7</w:t>
      </w:r>
      <w:r w:rsidR="00ED3AA7">
        <w:rPr>
          <w:lang w:val="cs-CZ"/>
        </w:rPr>
        <w:t>.</w:t>
      </w:r>
    </w:p>
    <w:p w14:paraId="118EC565" w14:textId="52CB3774" w:rsidR="00330B79" w:rsidRPr="00ED066B" w:rsidRDefault="00330B79" w:rsidP="00330B79">
      <w:pPr>
        <w:spacing w:after="80" w:line="276" w:lineRule="auto"/>
        <w:textAlignment w:val="baseline"/>
        <w:rPr>
          <w:lang w:val="cs-CZ"/>
        </w:rPr>
      </w:pPr>
      <w:r w:rsidRPr="00ED066B">
        <w:rPr>
          <w:lang w:val="cs-CZ"/>
        </w:rPr>
        <w:t xml:space="preserve">Švelch, J. (2012b). Text, příběh a stroj: Digitální textualita a textové počítačové hry v Československu 80. let 20. století. In B. Suwara &amp; Z. Husárová (Eds.), </w:t>
      </w:r>
      <w:r w:rsidRPr="00ED066B">
        <w:rPr>
          <w:i/>
          <w:iCs/>
          <w:lang w:val="cs-CZ"/>
        </w:rPr>
        <w:t>V sieti strednej Európy: nielen o elektronickej literatúre</w:t>
      </w:r>
      <w:r w:rsidRPr="00ED066B">
        <w:rPr>
          <w:lang w:val="cs-CZ"/>
        </w:rPr>
        <w:t xml:space="preserve"> (pp. 157–173). Bratislava: SAP a Ústav svetovej literatúry SAV.</w:t>
      </w:r>
      <w:r w:rsidR="00ED3AA7" w:rsidRPr="00ED3AA7">
        <w:rPr>
          <w:lang w:val="cs-CZ"/>
        </w:rPr>
        <w:t xml:space="preserve"> </w:t>
      </w:r>
      <w:r w:rsidR="00ED3AA7">
        <w:rPr>
          <w:lang w:val="cs-CZ"/>
        </w:rPr>
        <w:t xml:space="preserve">ISBN: </w:t>
      </w:r>
      <w:r w:rsidR="00ED3AA7" w:rsidRPr="00ED3AA7">
        <w:rPr>
          <w:lang w:val="cs-CZ"/>
        </w:rPr>
        <w:t>978-80-8095-076-7</w:t>
      </w:r>
      <w:r w:rsidR="00ED3AA7">
        <w:rPr>
          <w:lang w:val="cs-CZ"/>
        </w:rPr>
        <w:t>.</w:t>
      </w:r>
    </w:p>
    <w:p w14:paraId="2D3779FA" w14:textId="4F37D7E0" w:rsidR="00330B79" w:rsidRPr="00ED066B" w:rsidRDefault="00330B79" w:rsidP="00330B79">
      <w:pPr>
        <w:spacing w:after="80" w:line="276" w:lineRule="auto"/>
        <w:textAlignment w:val="baseline"/>
        <w:rPr>
          <w:lang w:val="cs-CZ"/>
        </w:rPr>
      </w:pPr>
      <w:r w:rsidRPr="00ED066B">
        <w:rPr>
          <w:lang w:val="cs-CZ"/>
        </w:rPr>
        <w:t xml:space="preserve">Švelch, J. (2012c). Všechny hry, po kterých toužíte: Neformální systémy distribuce počítačových her v Československu v 80. a 90. letech 20. století. In B. Suwara &amp; Z. Husárová (Eds.), </w:t>
      </w:r>
      <w:r w:rsidRPr="00ED066B">
        <w:rPr>
          <w:i/>
          <w:iCs/>
          <w:lang w:val="cs-CZ"/>
        </w:rPr>
        <w:t>V sieti strednej Európy: nielen o elektronickej literatúre</w:t>
      </w:r>
      <w:r w:rsidRPr="00ED066B">
        <w:rPr>
          <w:lang w:val="cs-CZ"/>
        </w:rPr>
        <w:t xml:space="preserve"> (pp. 143–156). Bratislava: SAP a Ústav svetovej literatúry SAV.</w:t>
      </w:r>
      <w:r w:rsidR="00ED3AA7">
        <w:rPr>
          <w:lang w:val="cs-CZ"/>
        </w:rPr>
        <w:t xml:space="preserve"> ISBN: </w:t>
      </w:r>
      <w:r w:rsidR="00ED3AA7" w:rsidRPr="00ED3AA7">
        <w:rPr>
          <w:lang w:val="cs-CZ"/>
        </w:rPr>
        <w:t>978-80-8095-076-7</w:t>
      </w:r>
      <w:r w:rsidR="00ED3AA7">
        <w:rPr>
          <w:lang w:val="cs-CZ"/>
        </w:rPr>
        <w:t>.</w:t>
      </w:r>
    </w:p>
    <w:p w14:paraId="06F30274" w14:textId="0EAF81FB" w:rsidR="00330B79" w:rsidRPr="00ED066B" w:rsidRDefault="00AE3851" w:rsidP="00790DC7">
      <w:pPr>
        <w:spacing w:after="80" w:line="276" w:lineRule="auto"/>
        <w:textAlignment w:val="baseline"/>
        <w:rPr>
          <w:lang w:val="cs-CZ"/>
        </w:rPr>
      </w:pPr>
      <w:r w:rsidRPr="00ED066B">
        <w:rPr>
          <w:lang w:val="cs-CZ"/>
        </w:rPr>
        <w:t xml:space="preserve">Švelch, J. (2011). Smyšlené prostory, skutečné technologie: k historii projektů virtuálních světů. In J. Horáková (Ed.), </w:t>
      </w:r>
      <w:r w:rsidRPr="00ED066B">
        <w:rPr>
          <w:i/>
          <w:iCs/>
          <w:lang w:val="cs-CZ"/>
        </w:rPr>
        <w:t>Umění a nová média</w:t>
      </w:r>
      <w:r w:rsidRPr="00ED066B">
        <w:rPr>
          <w:lang w:val="cs-CZ"/>
        </w:rPr>
        <w:t xml:space="preserve"> (pp. 97–112). Brno: Masarykova univerzita.</w:t>
      </w:r>
      <w:r w:rsidR="00ED3AA7">
        <w:rPr>
          <w:lang w:val="cs-CZ"/>
        </w:rPr>
        <w:t xml:space="preserve"> ISBN: </w:t>
      </w:r>
      <w:r w:rsidR="00ED3AA7" w:rsidRPr="00ED3AA7">
        <w:rPr>
          <w:lang w:val="cs-CZ"/>
        </w:rPr>
        <w:t>978-80-210-5639-8</w:t>
      </w:r>
      <w:r w:rsidR="00ED3AA7">
        <w:rPr>
          <w:lang w:val="cs-CZ"/>
        </w:rPr>
        <w:t>.</w:t>
      </w:r>
    </w:p>
    <w:p w14:paraId="08BC74CD" w14:textId="00F70DB2" w:rsidR="00790DC7" w:rsidRPr="00ED066B" w:rsidRDefault="00790DC7" w:rsidP="00790DC7">
      <w:pPr>
        <w:spacing w:after="80" w:line="276" w:lineRule="auto"/>
        <w:textAlignment w:val="baseline"/>
        <w:rPr>
          <w:b/>
        </w:rPr>
      </w:pPr>
      <w:r w:rsidRPr="00ED066B">
        <w:t>Švelch, J. (2010). </w:t>
      </w:r>
      <w:hyperlink r:id="rId11" w:tgtFrame="_blank" w:tooltip="The Good and the Bad" w:history="1">
        <w:r w:rsidRPr="00ED066B">
          <w:rPr>
            <w:bdr w:val="none" w:sz="0" w:space="0" w:color="auto" w:frame="1"/>
          </w:rPr>
          <w:t>The Good, the Bad, and the Player: The Challenges to Moral Engagement in Single-Player Avatar-Based Video Games</w:t>
        </w:r>
      </w:hyperlink>
      <w:r w:rsidRPr="00ED066B">
        <w:t>. In Schrier, Karen &amp; Gibson, David (Eds.), </w:t>
      </w:r>
      <w:r w:rsidRPr="00ED066B">
        <w:rPr>
          <w:i/>
          <w:iCs/>
          <w:bdr w:val="none" w:sz="0" w:space="0" w:color="auto" w:frame="1"/>
        </w:rPr>
        <w:t xml:space="preserve">Ethics and Game Design: Teaching values through play </w:t>
      </w:r>
      <w:r w:rsidRPr="00ED066B">
        <w:t>(pp. 52–68). Hershey, PA:</w:t>
      </w:r>
      <w:r w:rsidR="00D6567A">
        <w:t xml:space="preserve"> Information Science Reference.</w:t>
      </w:r>
      <w:r w:rsidR="00ED3AA7">
        <w:t xml:space="preserve"> ISBN: </w:t>
      </w:r>
      <w:r w:rsidR="00ED3AA7" w:rsidRPr="00ED3AA7">
        <w:t>9781615208456</w:t>
      </w:r>
      <w:r w:rsidR="00ED3AA7">
        <w:t>.</w:t>
      </w:r>
    </w:p>
    <w:p w14:paraId="740FBEFC" w14:textId="60A4484C" w:rsidR="00790DC7" w:rsidRPr="00ED066B" w:rsidRDefault="00790DC7" w:rsidP="00790DC7">
      <w:pPr>
        <w:spacing w:after="80" w:line="276" w:lineRule="auto"/>
        <w:textAlignment w:val="baseline"/>
        <w:rPr>
          <w:b/>
        </w:rPr>
      </w:pPr>
      <w:r w:rsidRPr="00ED066B">
        <w:lastRenderedPageBreak/>
        <w:t>Švelch, J. (2010). </w:t>
      </w:r>
      <w:hyperlink r:id="rId12" w:tgtFrame="_blank" w:tooltip="FROG" w:history="1">
        <w:r w:rsidRPr="00ED066B">
          <w:rPr>
            <w:bdr w:val="none" w:sz="0" w:space="0" w:color="auto" w:frame="1"/>
          </w:rPr>
          <w:t>Selling Games by the Kilo: Using Oral History to Reconstruct Informal Rconomies of Computer Game Distribution in the Post-communist Environment</w:t>
        </w:r>
      </w:hyperlink>
      <w:r w:rsidRPr="00ED066B">
        <w:t>. In C. Swertz &amp; M. Wagner (Eds.), </w:t>
      </w:r>
      <w:r w:rsidRPr="00ED066B">
        <w:rPr>
          <w:i/>
          <w:iCs/>
          <w:bdr w:val="none" w:sz="0" w:space="0" w:color="auto" w:frame="1"/>
        </w:rPr>
        <w:t>Game\Play\Society: Contributions to Contemporary Computer Game Studies</w:t>
      </w:r>
      <w:r w:rsidR="00D6567A">
        <w:t>. München: Kopaed.</w:t>
      </w:r>
      <w:r w:rsidR="00ED3AA7">
        <w:t xml:space="preserve"> ISBN: </w:t>
      </w:r>
      <w:r w:rsidR="00ED3AA7" w:rsidRPr="00ED3AA7">
        <w:t>9783867362405</w:t>
      </w:r>
      <w:r w:rsidR="00ED3AA7">
        <w:t>.</w:t>
      </w:r>
    </w:p>
    <w:p w14:paraId="134AD9E1" w14:textId="3995393F" w:rsidR="00AE3851" w:rsidRPr="00ED066B" w:rsidRDefault="00AE3851" w:rsidP="00790DC7">
      <w:pPr>
        <w:spacing w:after="80" w:line="276" w:lineRule="auto"/>
        <w:textAlignment w:val="baseline"/>
        <w:rPr>
          <w:b/>
        </w:rPr>
      </w:pPr>
    </w:p>
    <w:p w14:paraId="2CC1FBAE" w14:textId="5F3D987A" w:rsidR="00AE3851" w:rsidRPr="00ED066B" w:rsidRDefault="00AE3851" w:rsidP="00790DC7">
      <w:pPr>
        <w:spacing w:after="80" w:line="276" w:lineRule="auto"/>
        <w:textAlignment w:val="baseline"/>
        <w:rPr>
          <w:b/>
        </w:rPr>
      </w:pPr>
      <w:r w:rsidRPr="00ED066B">
        <w:rPr>
          <w:b/>
        </w:rPr>
        <w:t>C – původní vědecké práce</w:t>
      </w:r>
    </w:p>
    <w:p w14:paraId="6E79CB5A" w14:textId="77777777" w:rsidR="00E75A61" w:rsidRPr="00ED066B" w:rsidRDefault="00E75A61" w:rsidP="00790DC7">
      <w:pPr>
        <w:spacing w:after="80" w:line="276" w:lineRule="auto"/>
        <w:textAlignment w:val="baseline"/>
        <w:rPr>
          <w:b/>
        </w:rPr>
      </w:pPr>
    </w:p>
    <w:p w14:paraId="590F5EE1" w14:textId="20581712" w:rsidR="00AE3851" w:rsidRPr="00ED066B" w:rsidRDefault="00AE3851" w:rsidP="00790DC7">
      <w:pPr>
        <w:spacing w:after="80" w:line="276" w:lineRule="auto"/>
        <w:textAlignment w:val="baseline"/>
        <w:rPr>
          <w:b/>
        </w:rPr>
      </w:pPr>
      <w:r w:rsidRPr="00ED066B">
        <w:rPr>
          <w:b/>
        </w:rPr>
        <w:t>C1 – Články v časopisech s impact faktorem</w:t>
      </w:r>
    </w:p>
    <w:p w14:paraId="7D662788" w14:textId="5307966B" w:rsidR="00AE3851" w:rsidRPr="00ED066B" w:rsidRDefault="00AE3851" w:rsidP="00790DC7">
      <w:pPr>
        <w:spacing w:after="80" w:line="276" w:lineRule="auto"/>
        <w:textAlignment w:val="baseline"/>
        <w:rPr>
          <w:b/>
        </w:rPr>
      </w:pPr>
    </w:p>
    <w:p w14:paraId="29FD81ED" w14:textId="17032342" w:rsidR="00E75A61" w:rsidRPr="00ED066B" w:rsidRDefault="00E75A61" w:rsidP="00E75A61">
      <w:pPr>
        <w:spacing w:after="80" w:line="276" w:lineRule="auto"/>
        <w:textAlignment w:val="baseline"/>
        <w:rPr>
          <w:lang w:val="cs-CZ"/>
        </w:rPr>
      </w:pPr>
      <w:r w:rsidRPr="00ED066B">
        <w:rPr>
          <w:u w:val="single"/>
          <w:lang w:val="cs-CZ"/>
        </w:rPr>
        <w:t>Švelch, J. (</w:t>
      </w:r>
      <w:r w:rsidRPr="00ED066B">
        <w:rPr>
          <w:u w:val="single"/>
          <w:lang w:val="en-US"/>
        </w:rPr>
        <w:t>autorsk</w:t>
      </w:r>
      <w:r w:rsidRPr="00ED066B">
        <w:rPr>
          <w:u w:val="single"/>
          <w:lang w:val="cs-CZ"/>
        </w:rPr>
        <w:t>ý podíl 50%</w:t>
      </w:r>
      <w:r w:rsidR="00ED3AA7">
        <w:rPr>
          <w:u w:val="single"/>
          <w:lang w:val="cs-CZ"/>
        </w:rPr>
        <w:t>, korespondující autor</w:t>
      </w:r>
      <w:r w:rsidRPr="00ED066B">
        <w:rPr>
          <w:u w:val="single"/>
          <w:lang w:val="cs-CZ"/>
        </w:rPr>
        <w:t>)</w:t>
      </w:r>
      <w:r w:rsidRPr="00ED066B">
        <w:rPr>
          <w:lang w:val="cs-CZ"/>
        </w:rPr>
        <w:t xml:space="preserve">, &amp; Sherman, T. (2017). “I See Your Garbage”: Participatory practices and “literacy privilege” on “Grammar Nazi” Facebook pages in different sociolinguistic contexts. </w:t>
      </w:r>
      <w:r w:rsidRPr="00ED066B">
        <w:rPr>
          <w:i/>
          <w:iCs/>
          <w:lang w:val="cs-CZ"/>
        </w:rPr>
        <w:t>New Media &amp; Society</w:t>
      </w:r>
      <w:r w:rsidR="005258E3">
        <w:rPr>
          <w:i/>
          <w:iCs/>
          <w:lang w:val="cs-CZ"/>
        </w:rPr>
        <w:t xml:space="preserve"> (SAGE Journals)</w:t>
      </w:r>
      <w:r w:rsidRPr="00ED066B">
        <w:rPr>
          <w:lang w:val="cs-CZ"/>
        </w:rPr>
        <w:t>. Přijato k publikaci, o</w:t>
      </w:r>
      <w:r w:rsidR="00426F20">
        <w:rPr>
          <w:lang w:val="cs-CZ"/>
        </w:rPr>
        <w:t>čekávané datum vydání léto 2017</w:t>
      </w:r>
      <w:r w:rsidR="00ED3AA7">
        <w:rPr>
          <w:lang w:val="cs-CZ"/>
        </w:rPr>
        <w:t xml:space="preserve">. </w:t>
      </w:r>
      <w:r w:rsidR="00426F20">
        <w:rPr>
          <w:lang w:val="cs-CZ"/>
        </w:rPr>
        <w:t xml:space="preserve">ISSN: </w:t>
      </w:r>
      <w:r w:rsidR="00426F20" w:rsidRPr="00426F20">
        <w:rPr>
          <w:lang w:val="cs-CZ"/>
        </w:rPr>
        <w:t>1461-4448</w:t>
      </w:r>
      <w:r w:rsidR="00426F20">
        <w:rPr>
          <w:lang w:val="cs-CZ"/>
        </w:rPr>
        <w:t xml:space="preserve">. </w:t>
      </w:r>
      <w:r w:rsidRPr="00ED066B">
        <w:rPr>
          <w:b/>
          <w:lang w:val="cs-CZ"/>
        </w:rPr>
        <w:t>IF 4.180.</w:t>
      </w:r>
      <w:r w:rsidR="00B9298D" w:rsidRPr="00ED066B">
        <w:rPr>
          <w:rStyle w:val="Znakapoznpodarou"/>
        </w:rPr>
        <w:footnoteReference w:id="1"/>
      </w:r>
      <w:r w:rsidR="00ED3AA7">
        <w:rPr>
          <w:b/>
          <w:lang w:val="cs-CZ"/>
        </w:rPr>
        <w:t xml:space="preserve"> </w:t>
      </w:r>
    </w:p>
    <w:p w14:paraId="63979808" w14:textId="56DA75F7" w:rsidR="00E75A61" w:rsidRPr="00ED066B" w:rsidRDefault="00E75A61" w:rsidP="00147BFE">
      <w:pPr>
        <w:spacing w:after="80" w:line="276" w:lineRule="auto"/>
        <w:textAlignment w:val="baseline"/>
      </w:pPr>
      <w:r w:rsidRPr="00ED066B">
        <w:rPr>
          <w:u w:val="single"/>
        </w:rPr>
        <w:t>Švelch, J. (50%</w:t>
      </w:r>
      <w:r w:rsidR="00ED3AA7">
        <w:rPr>
          <w:u w:val="single"/>
        </w:rPr>
        <w:t>, korespondující autor</w:t>
      </w:r>
      <w:r w:rsidRPr="00ED066B">
        <w:rPr>
          <w:u w:val="single"/>
        </w:rPr>
        <w:t>)</w:t>
      </w:r>
      <w:r w:rsidRPr="00ED066B">
        <w:t xml:space="preserve">, &amp; Vochocová, L. (2015). </w:t>
      </w:r>
      <w:r w:rsidR="00147BFE" w:rsidRPr="00ED066B">
        <w:t>Sociální média jako nová výzva pro výzkum politické participace</w:t>
      </w:r>
      <w:r w:rsidRPr="00ED066B">
        <w:t xml:space="preserve">. </w:t>
      </w:r>
      <w:r w:rsidR="00147BFE" w:rsidRPr="00ED066B">
        <w:rPr>
          <w:i/>
        </w:rPr>
        <w:t>Sociologický časopis</w:t>
      </w:r>
      <w:r w:rsidRPr="00ED066B">
        <w:t xml:space="preserve">, 51(1), 65. </w:t>
      </w:r>
      <w:r w:rsidR="00426F20">
        <w:t>ISSN</w:t>
      </w:r>
      <w:r w:rsidR="00426F20">
        <w:rPr>
          <w:lang w:val="en-US"/>
        </w:rPr>
        <w:t xml:space="preserve">: </w:t>
      </w:r>
      <w:r w:rsidR="00426F20" w:rsidRPr="00426F20">
        <w:rPr>
          <w:lang w:val="en-US"/>
        </w:rPr>
        <w:t>0038</w:t>
      </w:r>
      <w:r w:rsidR="00426F20">
        <w:rPr>
          <w:lang w:val="en-US"/>
        </w:rPr>
        <w:t>-</w:t>
      </w:r>
      <w:r w:rsidR="00426F20" w:rsidRPr="00426F20">
        <w:rPr>
          <w:lang w:val="en-US"/>
        </w:rPr>
        <w:t>0288</w:t>
      </w:r>
      <w:r w:rsidR="00426F20">
        <w:rPr>
          <w:lang w:val="en-US"/>
        </w:rPr>
        <w:t xml:space="preserve">. </w:t>
      </w:r>
      <w:r w:rsidRPr="00ED066B">
        <w:rPr>
          <w:b/>
        </w:rPr>
        <w:t>IF 0.</w:t>
      </w:r>
      <w:r w:rsidR="0034559E" w:rsidRPr="00ED066B">
        <w:rPr>
          <w:b/>
        </w:rPr>
        <w:t>143</w:t>
      </w:r>
      <w:r w:rsidRPr="00ED066B">
        <w:rPr>
          <w:b/>
        </w:rPr>
        <w:t xml:space="preserve">. </w:t>
      </w:r>
    </w:p>
    <w:p w14:paraId="6B8315B1" w14:textId="451FE448" w:rsidR="00E75A61" w:rsidRPr="00ED066B" w:rsidRDefault="00E75A61" w:rsidP="00E75A61">
      <w:pPr>
        <w:spacing w:after="80" w:line="276" w:lineRule="auto"/>
        <w:textAlignment w:val="baseline"/>
        <w:rPr>
          <w:b/>
        </w:rPr>
      </w:pPr>
      <w:r w:rsidRPr="00ED066B">
        <w:t xml:space="preserve">Sherman, T., &amp; </w:t>
      </w:r>
      <w:r w:rsidRPr="00ED066B">
        <w:rPr>
          <w:u w:val="single"/>
        </w:rPr>
        <w:t>Švelch, J. (50%)</w:t>
      </w:r>
      <w:r w:rsidRPr="00ED066B">
        <w:t xml:space="preserve"> (2014). “Grammar Nazis never sleep”: Facebook humor and the management of standard written language. </w:t>
      </w:r>
      <w:r w:rsidRPr="00ED066B">
        <w:rPr>
          <w:i/>
        </w:rPr>
        <w:t>Language Policy</w:t>
      </w:r>
      <w:r w:rsidR="005258E3">
        <w:rPr>
          <w:i/>
        </w:rPr>
        <w:t xml:space="preserve"> (Springer)</w:t>
      </w:r>
      <w:r w:rsidR="00090862">
        <w:t xml:space="preserve"> 14</w:t>
      </w:r>
      <w:r w:rsidRPr="00ED066B">
        <w:t xml:space="preserve">, </w:t>
      </w:r>
      <w:r w:rsidR="00090862">
        <w:t>315</w:t>
      </w:r>
      <w:r w:rsidRPr="00ED066B">
        <w:t>–</w:t>
      </w:r>
      <w:r w:rsidR="00090862">
        <w:t>334</w:t>
      </w:r>
      <w:r w:rsidRPr="00ED066B">
        <w:t>.</w:t>
      </w:r>
      <w:r w:rsidR="00426F20">
        <w:rPr>
          <w:lang w:val="cs-CZ"/>
        </w:rPr>
        <w:t xml:space="preserve"> ISSN</w:t>
      </w:r>
      <w:r w:rsidR="00426F20">
        <w:rPr>
          <w:lang w:val="en-US"/>
        </w:rPr>
        <w:t xml:space="preserve">: </w:t>
      </w:r>
      <w:r w:rsidR="00426F20" w:rsidRPr="00426F20">
        <w:rPr>
          <w:lang w:val="en-US"/>
        </w:rPr>
        <w:t>1568-4555</w:t>
      </w:r>
      <w:r w:rsidR="00426F20">
        <w:rPr>
          <w:lang w:val="en-US"/>
        </w:rPr>
        <w:t>.</w:t>
      </w:r>
      <w:r w:rsidRPr="00ED066B">
        <w:t xml:space="preserve"> </w:t>
      </w:r>
      <w:r w:rsidRPr="00ED066B">
        <w:rPr>
          <w:b/>
        </w:rPr>
        <w:t>IF 1.</w:t>
      </w:r>
      <w:r w:rsidR="0034559E" w:rsidRPr="00ED066B">
        <w:rPr>
          <w:b/>
        </w:rPr>
        <w:t>286</w:t>
      </w:r>
      <w:r w:rsidR="00D6567A">
        <w:t>.</w:t>
      </w:r>
    </w:p>
    <w:p w14:paraId="1EE4203D" w14:textId="6309C161" w:rsidR="00E75A61" w:rsidRPr="00ED066B" w:rsidRDefault="00E75A61" w:rsidP="00E75A61">
      <w:pPr>
        <w:spacing w:after="80" w:line="276" w:lineRule="auto"/>
        <w:textAlignment w:val="baseline"/>
        <w:rPr>
          <w:b/>
        </w:rPr>
      </w:pPr>
      <w:r w:rsidRPr="00ED066B">
        <w:t>Švelch, J. (2014).</w:t>
      </w:r>
      <w:hyperlink r:id="rId13" w:tgtFrame="_blank" w:tooltip="IJoC" w:history="1">
        <w:r w:rsidRPr="00ED066B">
          <w:rPr>
            <w:bdr w:val="none" w:sz="0" w:space="0" w:color="auto" w:frame="1"/>
          </w:rPr>
          <w:t> Comedy of Contingency: Making Physical Humor in Video Game Spaces</w:t>
        </w:r>
      </w:hyperlink>
      <w:r w:rsidRPr="00ED066B">
        <w:t>. </w:t>
      </w:r>
      <w:r w:rsidRPr="00ED066B">
        <w:rPr>
          <w:i/>
          <w:iCs/>
          <w:bdr w:val="none" w:sz="0" w:space="0" w:color="auto" w:frame="1"/>
        </w:rPr>
        <w:t>International Journal of Communication</w:t>
      </w:r>
      <w:r w:rsidRPr="00ED066B">
        <w:t>, </w:t>
      </w:r>
      <w:r w:rsidRPr="00ED066B">
        <w:rPr>
          <w:i/>
          <w:iCs/>
          <w:bdr w:val="none" w:sz="0" w:space="0" w:color="auto" w:frame="1"/>
        </w:rPr>
        <w:t>8</w:t>
      </w:r>
      <w:r w:rsidRPr="00ED066B">
        <w:t>, 2530–2552.</w:t>
      </w:r>
      <w:r w:rsidR="00426F20">
        <w:t xml:space="preserve"> ISSN: </w:t>
      </w:r>
      <w:r w:rsidR="00426F20" w:rsidRPr="00426F20">
        <w:t>1932-8036</w:t>
      </w:r>
      <w:r w:rsidR="00426F20">
        <w:t>.</w:t>
      </w:r>
      <w:r w:rsidRPr="00ED066B">
        <w:t xml:space="preserve"> </w:t>
      </w:r>
      <w:r w:rsidR="0034559E" w:rsidRPr="00ED066B">
        <w:rPr>
          <w:b/>
        </w:rPr>
        <w:t>IF 1.498</w:t>
      </w:r>
      <w:r w:rsidR="00D6567A">
        <w:rPr>
          <w:b/>
        </w:rPr>
        <w:t>.</w:t>
      </w:r>
    </w:p>
    <w:p w14:paraId="30B57E3B" w14:textId="233AA21B" w:rsidR="00E75A61" w:rsidRPr="00ED066B" w:rsidRDefault="00E75A61" w:rsidP="00E75A61">
      <w:pPr>
        <w:spacing w:after="80" w:line="276" w:lineRule="auto"/>
        <w:textAlignment w:val="baseline"/>
        <w:rPr>
          <w:b/>
        </w:rPr>
      </w:pPr>
      <w:r w:rsidRPr="00ED066B">
        <w:t>Švelch, J. (2013). </w:t>
      </w:r>
      <w:hyperlink r:id="rId14" w:tgtFrame="_blank" w:tooltip="Convergence" w:history="1">
        <w:r w:rsidRPr="00ED066B">
          <w:rPr>
            <w:bdr w:val="none" w:sz="0" w:space="0" w:color="auto" w:frame="1"/>
          </w:rPr>
          <w:t>The Delicate Art of Criticizing a Saviour: “Silent gratitude” and the Limits of Participation in the Evaluation of Fan Translation</w:t>
        </w:r>
      </w:hyperlink>
      <w:r w:rsidRPr="00ED066B">
        <w:t>. </w:t>
      </w:r>
      <w:r w:rsidRPr="00ED066B">
        <w:rPr>
          <w:i/>
          <w:iCs/>
          <w:bdr w:val="none" w:sz="0" w:space="0" w:color="auto" w:frame="1"/>
        </w:rPr>
        <w:t>Convergence: The International Journal of Research into New Media Technologies</w:t>
      </w:r>
      <w:r w:rsidR="005258E3">
        <w:rPr>
          <w:i/>
          <w:iCs/>
          <w:bdr w:val="none" w:sz="0" w:space="0" w:color="auto" w:frame="1"/>
        </w:rPr>
        <w:t xml:space="preserve"> (SAGE Journals)</w:t>
      </w:r>
      <w:r w:rsidRPr="00ED066B">
        <w:t>, </w:t>
      </w:r>
      <w:r w:rsidRPr="00ED066B">
        <w:rPr>
          <w:i/>
          <w:iCs/>
          <w:bdr w:val="none" w:sz="0" w:space="0" w:color="auto" w:frame="1"/>
        </w:rPr>
        <w:t>19</w:t>
      </w:r>
      <w:r w:rsidRPr="00ED066B">
        <w:t xml:space="preserve">(3), 303–310. </w:t>
      </w:r>
      <w:r w:rsidR="00650393">
        <w:t xml:space="preserve">ISSN: </w:t>
      </w:r>
      <w:r w:rsidR="00650393" w:rsidRPr="00650393">
        <w:t>1354-8565</w:t>
      </w:r>
      <w:r w:rsidR="00650393">
        <w:t xml:space="preserve">. </w:t>
      </w:r>
      <w:r w:rsidR="0034559E" w:rsidRPr="00ED066B">
        <w:rPr>
          <w:b/>
        </w:rPr>
        <w:t>IF 0.950</w:t>
      </w:r>
      <w:r w:rsidR="00D6567A">
        <w:rPr>
          <w:b/>
        </w:rPr>
        <w:t>.</w:t>
      </w:r>
    </w:p>
    <w:p w14:paraId="3DB86E82" w14:textId="4A827DFE" w:rsidR="00E75A61" w:rsidRPr="00ED066B" w:rsidRDefault="00E75A61" w:rsidP="00E75A61">
      <w:pPr>
        <w:spacing w:after="80" w:line="276" w:lineRule="auto"/>
        <w:textAlignment w:val="baseline"/>
        <w:rPr>
          <w:b/>
        </w:rPr>
      </w:pPr>
      <w:r w:rsidRPr="00ED066B">
        <w:t xml:space="preserve">Reifová, I., &amp; </w:t>
      </w:r>
      <w:r w:rsidRPr="00ED066B">
        <w:rPr>
          <w:u w:val="single"/>
        </w:rPr>
        <w:t>Švelch, J. (50%)</w:t>
      </w:r>
      <w:r w:rsidRPr="00ED066B">
        <w:t xml:space="preserve"> (2013). Shrinking the grand narratives in theorizing participation and new media. </w:t>
      </w:r>
      <w:r w:rsidRPr="00ED066B">
        <w:rPr>
          <w:i/>
        </w:rPr>
        <w:t>Convergence: The International Journal of Research into New Media Technologies</w:t>
      </w:r>
      <w:r w:rsidR="005258E3">
        <w:rPr>
          <w:i/>
        </w:rPr>
        <w:t xml:space="preserve"> (SAGE Journals)</w:t>
      </w:r>
      <w:r w:rsidRPr="00ED066B">
        <w:t>, 19(3), 261–264.</w:t>
      </w:r>
      <w:r w:rsidR="00650393">
        <w:t xml:space="preserve"> ISSN</w:t>
      </w:r>
      <w:r w:rsidR="00650393">
        <w:rPr>
          <w:lang w:val="en-US"/>
        </w:rPr>
        <w:t xml:space="preserve">: </w:t>
      </w:r>
      <w:r w:rsidR="00650393" w:rsidRPr="00650393">
        <w:rPr>
          <w:lang w:val="en-US"/>
        </w:rPr>
        <w:t>1354-8565</w:t>
      </w:r>
      <w:r w:rsidR="00650393">
        <w:rPr>
          <w:lang w:val="en-US"/>
        </w:rPr>
        <w:t>.</w:t>
      </w:r>
      <w:r w:rsidRPr="00ED066B">
        <w:t xml:space="preserve"> </w:t>
      </w:r>
      <w:r w:rsidRPr="00ED066B">
        <w:rPr>
          <w:b/>
        </w:rPr>
        <w:t>IF 0.</w:t>
      </w:r>
      <w:r w:rsidR="0034559E" w:rsidRPr="00ED066B">
        <w:rPr>
          <w:b/>
        </w:rPr>
        <w:t>950</w:t>
      </w:r>
      <w:r w:rsidR="00D6567A">
        <w:rPr>
          <w:b/>
        </w:rPr>
        <w:t>.</w:t>
      </w:r>
    </w:p>
    <w:p w14:paraId="29D684D6" w14:textId="4A427615" w:rsidR="0034559E" w:rsidRPr="00ED066B" w:rsidRDefault="0034559E" w:rsidP="00E75A61">
      <w:pPr>
        <w:spacing w:after="80" w:line="276" w:lineRule="auto"/>
        <w:textAlignment w:val="baseline"/>
        <w:rPr>
          <w:b/>
        </w:rPr>
      </w:pPr>
    </w:p>
    <w:p w14:paraId="72B8D513" w14:textId="7E5B266C" w:rsidR="0034559E" w:rsidRPr="00ED066B" w:rsidRDefault="0034559E" w:rsidP="00E75A61">
      <w:pPr>
        <w:spacing w:after="80" w:line="276" w:lineRule="auto"/>
        <w:textAlignment w:val="baseline"/>
      </w:pPr>
      <w:r w:rsidRPr="00ED066B">
        <w:rPr>
          <w:b/>
        </w:rPr>
        <w:t xml:space="preserve">C2 </w:t>
      </w:r>
      <w:r w:rsidRPr="00ED066B">
        <w:rPr>
          <w:b/>
          <w:lang w:val="cs-CZ"/>
        </w:rPr>
        <w:t>– Články v zahraničních recenzovaných časopisech</w:t>
      </w:r>
    </w:p>
    <w:p w14:paraId="65226F8B" w14:textId="22F58237" w:rsidR="00AE3851" w:rsidRPr="00ED066B" w:rsidRDefault="00AE3851" w:rsidP="00790DC7">
      <w:pPr>
        <w:spacing w:after="80" w:line="276" w:lineRule="auto"/>
        <w:textAlignment w:val="baseline"/>
        <w:rPr>
          <w:lang w:val="en-US"/>
        </w:rPr>
      </w:pPr>
    </w:p>
    <w:p w14:paraId="73DB88B5" w14:textId="493E6F58" w:rsidR="0066233B" w:rsidRPr="00ED066B" w:rsidRDefault="0066233B" w:rsidP="0066233B">
      <w:pPr>
        <w:spacing w:after="80" w:line="276" w:lineRule="auto"/>
        <w:textAlignment w:val="baseline"/>
        <w:rPr>
          <w:b/>
          <w:lang w:val="en-US"/>
        </w:rPr>
      </w:pPr>
      <w:r w:rsidRPr="00ED066B">
        <w:rPr>
          <w:u w:val="single"/>
          <w:lang w:val="en-US"/>
        </w:rPr>
        <w:t>Švelch, J. (60%</w:t>
      </w:r>
      <w:r w:rsidR="00650393">
        <w:rPr>
          <w:u w:val="single"/>
          <w:lang w:val="en-US"/>
        </w:rPr>
        <w:t>, koresponduj</w:t>
      </w:r>
      <w:r w:rsidR="00650393">
        <w:rPr>
          <w:u w:val="single"/>
          <w:lang w:val="cs-CZ"/>
        </w:rPr>
        <w:t>ící autor</w:t>
      </w:r>
      <w:r w:rsidRPr="00ED066B">
        <w:rPr>
          <w:u w:val="single"/>
          <w:lang w:val="en-US"/>
        </w:rPr>
        <w:t>),</w:t>
      </w:r>
      <w:r w:rsidRPr="00ED066B">
        <w:rPr>
          <w:lang w:val="en-US"/>
        </w:rPr>
        <w:t xml:space="preserve"> &amp; Štětka, V. (2016). The coup that flopped: Facebook as a platform for emotional protest. </w:t>
      </w:r>
      <w:r w:rsidRPr="00ED066B">
        <w:rPr>
          <w:i/>
          <w:iCs/>
          <w:lang w:val="en-US"/>
        </w:rPr>
        <w:t>First Monday</w:t>
      </w:r>
      <w:r w:rsidRPr="00ED066B">
        <w:rPr>
          <w:lang w:val="en-US"/>
        </w:rPr>
        <w:t xml:space="preserve">, </w:t>
      </w:r>
      <w:r w:rsidRPr="00ED066B">
        <w:rPr>
          <w:i/>
          <w:iCs/>
          <w:lang w:val="en-US"/>
        </w:rPr>
        <w:t>21</w:t>
      </w:r>
      <w:r w:rsidRPr="00ED066B">
        <w:rPr>
          <w:lang w:val="en-US"/>
        </w:rPr>
        <w:t xml:space="preserve">(1). </w:t>
      </w:r>
      <w:r w:rsidR="00650393">
        <w:rPr>
          <w:lang w:val="en-US"/>
        </w:rPr>
        <w:t xml:space="preserve">ISSN: </w:t>
      </w:r>
      <w:r w:rsidR="00650393" w:rsidRPr="00650393">
        <w:rPr>
          <w:lang w:val="en-US"/>
        </w:rPr>
        <w:t>1396</w:t>
      </w:r>
      <w:r w:rsidR="00650393">
        <w:rPr>
          <w:lang w:val="en-US"/>
        </w:rPr>
        <w:t>-</w:t>
      </w:r>
      <w:r w:rsidR="00650393" w:rsidRPr="00650393">
        <w:rPr>
          <w:lang w:val="en-US"/>
        </w:rPr>
        <w:t>0466</w:t>
      </w:r>
      <w:r w:rsidR="00650393">
        <w:rPr>
          <w:lang w:val="en-US"/>
        </w:rPr>
        <w:t xml:space="preserve">. </w:t>
      </w:r>
      <w:r w:rsidRPr="00ED066B">
        <w:rPr>
          <w:b/>
          <w:lang w:val="en-US"/>
        </w:rPr>
        <w:t>SJR 0.43.</w:t>
      </w:r>
      <w:r w:rsidR="00B9298D" w:rsidRPr="00ED066B">
        <w:rPr>
          <w:rStyle w:val="Znakapoznpodarou"/>
          <w:b/>
          <w:lang w:val="en-US"/>
        </w:rPr>
        <w:footnoteReference w:id="2"/>
      </w:r>
      <w:r w:rsidR="00B9298D" w:rsidRPr="00ED066B">
        <w:rPr>
          <w:b/>
          <w:lang w:val="en-US"/>
        </w:rPr>
        <w:t xml:space="preserve"> </w:t>
      </w:r>
    </w:p>
    <w:p w14:paraId="48188841" w14:textId="45C8B24C" w:rsidR="0066233B" w:rsidRPr="00ED066B" w:rsidRDefault="00650393" w:rsidP="0066233B">
      <w:pPr>
        <w:spacing w:after="80" w:line="276" w:lineRule="auto"/>
        <w:textAlignment w:val="baseline"/>
        <w:rPr>
          <w:b/>
        </w:rPr>
      </w:pPr>
      <w:r w:rsidRPr="00ED066B">
        <w:rPr>
          <w:u w:val="single"/>
        </w:rPr>
        <w:t>Švelch, J. (33%</w:t>
      </w:r>
      <w:r>
        <w:rPr>
          <w:u w:val="single"/>
        </w:rPr>
        <w:t xml:space="preserve">, </w:t>
      </w:r>
      <w:r>
        <w:rPr>
          <w:u w:val="single"/>
          <w:lang w:val="en-US"/>
        </w:rPr>
        <w:t>koresponduj</w:t>
      </w:r>
      <w:r>
        <w:rPr>
          <w:u w:val="single"/>
          <w:lang w:val="cs-CZ"/>
        </w:rPr>
        <w:t>ící autor</w:t>
      </w:r>
      <w:r w:rsidRPr="00ED066B">
        <w:rPr>
          <w:u w:val="single"/>
        </w:rPr>
        <w:t>)</w:t>
      </w:r>
      <w:r>
        <w:rPr>
          <w:u w:val="single"/>
        </w:rPr>
        <w:t xml:space="preserve">, </w:t>
      </w:r>
      <w:r w:rsidR="00837125" w:rsidRPr="00ED066B">
        <w:t xml:space="preserve">Krobová, T., </w:t>
      </w:r>
      <w:r>
        <w:t xml:space="preserve">&amp; </w:t>
      </w:r>
      <w:r w:rsidR="0066233B" w:rsidRPr="00ED066B">
        <w:t>Moravec, O.</w:t>
      </w:r>
      <w:r w:rsidR="00837125" w:rsidRPr="00ED066B">
        <w:t xml:space="preserve">. </w:t>
      </w:r>
      <w:r w:rsidR="0066233B" w:rsidRPr="00ED066B">
        <w:t xml:space="preserve">(2015). Dressing Commander Shepard in pink: Queer playing in a heteronormative game culture. </w:t>
      </w:r>
      <w:r w:rsidR="0066233B" w:rsidRPr="00ED066B">
        <w:rPr>
          <w:i/>
        </w:rPr>
        <w:t>Cyberpsychology</w:t>
      </w:r>
      <w:r w:rsidR="0066233B" w:rsidRPr="00ED066B">
        <w:t xml:space="preserve">, 9(3). </w:t>
      </w:r>
      <w:r>
        <w:t xml:space="preserve">ISSN: </w:t>
      </w:r>
      <w:r w:rsidRPr="00650393">
        <w:t>1802</w:t>
      </w:r>
      <w:r>
        <w:t>-</w:t>
      </w:r>
      <w:r w:rsidRPr="00650393">
        <w:t>7962</w:t>
      </w:r>
      <w:r>
        <w:t xml:space="preserve">. </w:t>
      </w:r>
      <w:r w:rsidR="00D6567A">
        <w:rPr>
          <w:b/>
        </w:rPr>
        <w:t>SJR 0.36.</w:t>
      </w:r>
    </w:p>
    <w:p w14:paraId="7F5EB4AB" w14:textId="2449FC73" w:rsidR="0066233B" w:rsidRPr="00ED066B" w:rsidRDefault="0066233B" w:rsidP="0066233B">
      <w:pPr>
        <w:spacing w:after="80" w:line="276" w:lineRule="auto"/>
        <w:textAlignment w:val="baseline"/>
      </w:pPr>
      <w:r w:rsidRPr="00ED066B">
        <w:lastRenderedPageBreak/>
        <w:t xml:space="preserve">Švelch, J. (2015). Excuse my poor English: language management in English-language online discussion forums. </w:t>
      </w:r>
      <w:r w:rsidRPr="00ED066B">
        <w:rPr>
          <w:i/>
        </w:rPr>
        <w:t>International Journal of the Sociology of Language</w:t>
      </w:r>
      <w:r w:rsidR="005258E3">
        <w:rPr>
          <w:i/>
        </w:rPr>
        <w:t xml:space="preserve"> (De Gruyter)</w:t>
      </w:r>
      <w:r w:rsidRPr="00ED066B">
        <w:t xml:space="preserve">, 2015(232). </w:t>
      </w:r>
      <w:r w:rsidR="00650393">
        <w:t xml:space="preserve">ISSN” </w:t>
      </w:r>
      <w:r w:rsidR="00650393" w:rsidRPr="00650393">
        <w:t>1613-3668</w:t>
      </w:r>
      <w:r w:rsidR="00650393">
        <w:t xml:space="preserve">. </w:t>
      </w:r>
      <w:r w:rsidR="00D6567A">
        <w:rPr>
          <w:b/>
        </w:rPr>
        <w:t>SJR 0.31.</w:t>
      </w:r>
    </w:p>
    <w:p w14:paraId="6F45F63C" w14:textId="368D3FA6" w:rsidR="0066233B" w:rsidRPr="00ED066B" w:rsidRDefault="0066233B" w:rsidP="0066233B">
      <w:pPr>
        <w:spacing w:after="80" w:line="276" w:lineRule="auto"/>
        <w:textAlignment w:val="baseline"/>
      </w:pPr>
      <w:r w:rsidRPr="00ED066B">
        <w:t>Švelch, J. (2013). </w:t>
      </w:r>
      <w:hyperlink r:id="rId15" w:tgtFrame="_blank" w:tooltip="GS" w:history="1">
        <w:r w:rsidRPr="00ED066B">
          <w:rPr>
            <w:bdr w:val="none" w:sz="0" w:space="0" w:color="auto" w:frame="1"/>
          </w:rPr>
          <w:t>Say it with a Computer Game: Hobby Computer Culture and the Non-entertainment Uses of Homebrew Games in the 1980s Czechoslovakia</w:t>
        </w:r>
      </w:hyperlink>
      <w:r w:rsidRPr="00ED066B">
        <w:t>. </w:t>
      </w:r>
      <w:r w:rsidRPr="00ED066B">
        <w:rPr>
          <w:i/>
          <w:iCs/>
          <w:bdr w:val="none" w:sz="0" w:space="0" w:color="auto" w:frame="1"/>
        </w:rPr>
        <w:t>Game Studies</w:t>
      </w:r>
      <w:r w:rsidRPr="00ED066B">
        <w:t>, </w:t>
      </w:r>
      <w:r w:rsidRPr="00ED066B">
        <w:rPr>
          <w:i/>
          <w:iCs/>
          <w:bdr w:val="none" w:sz="0" w:space="0" w:color="auto" w:frame="1"/>
        </w:rPr>
        <w:t>13</w:t>
      </w:r>
      <w:r w:rsidRPr="00ED066B">
        <w:t>(2).</w:t>
      </w:r>
      <w:r w:rsidR="00650393">
        <w:t xml:space="preserve"> ISSN</w:t>
      </w:r>
      <w:r w:rsidR="00650393">
        <w:rPr>
          <w:lang w:val="en-US"/>
        </w:rPr>
        <w:t xml:space="preserve">: </w:t>
      </w:r>
      <w:r w:rsidR="00650393" w:rsidRPr="00650393">
        <w:rPr>
          <w:lang w:val="en-US"/>
        </w:rPr>
        <w:t>1604-7982</w:t>
      </w:r>
      <w:r w:rsidR="00650393">
        <w:rPr>
          <w:lang w:val="en-US"/>
        </w:rPr>
        <w:t>.</w:t>
      </w:r>
      <w:r w:rsidRPr="00ED066B">
        <w:t xml:space="preserve"> </w:t>
      </w:r>
      <w:r w:rsidR="00D6567A">
        <w:rPr>
          <w:b/>
        </w:rPr>
        <w:t>SJR 0.12.</w:t>
      </w:r>
    </w:p>
    <w:p w14:paraId="3F9131C0" w14:textId="55970754" w:rsidR="00E75A61" w:rsidRPr="00ED066B" w:rsidRDefault="00E75A61" w:rsidP="00790DC7">
      <w:pPr>
        <w:spacing w:after="80" w:line="276" w:lineRule="auto"/>
        <w:textAlignment w:val="baseline"/>
        <w:rPr>
          <w:lang w:val="en-US"/>
        </w:rPr>
      </w:pPr>
    </w:p>
    <w:p w14:paraId="1E00F656" w14:textId="6B7D1483" w:rsidR="00837125" w:rsidRPr="00ED066B" w:rsidRDefault="00837125" w:rsidP="00790DC7">
      <w:pPr>
        <w:spacing w:after="80" w:line="276" w:lineRule="auto"/>
        <w:textAlignment w:val="baseline"/>
        <w:rPr>
          <w:b/>
          <w:lang w:val="cs-CZ"/>
        </w:rPr>
      </w:pPr>
      <w:r w:rsidRPr="00ED066B">
        <w:rPr>
          <w:b/>
          <w:lang w:val="cs-CZ"/>
        </w:rPr>
        <w:t>C3 – Články v českých recenzovaných časopisech</w:t>
      </w:r>
    </w:p>
    <w:p w14:paraId="3888E57E" w14:textId="77777777" w:rsidR="00837125" w:rsidRPr="00ED066B" w:rsidRDefault="00837125" w:rsidP="00790DC7">
      <w:pPr>
        <w:spacing w:after="80" w:line="276" w:lineRule="auto"/>
        <w:textAlignment w:val="baseline"/>
        <w:rPr>
          <w:lang w:val="cs-CZ"/>
        </w:rPr>
      </w:pPr>
    </w:p>
    <w:p w14:paraId="053A10CD" w14:textId="65FB005E" w:rsidR="0069584C" w:rsidRPr="00ED066B" w:rsidRDefault="0069584C" w:rsidP="0069584C">
      <w:pPr>
        <w:spacing w:after="80" w:line="276" w:lineRule="auto"/>
        <w:textAlignment w:val="baseline"/>
        <w:rPr>
          <w:lang w:val="cs-CZ"/>
        </w:rPr>
      </w:pPr>
      <w:r w:rsidRPr="00ED066B">
        <w:rPr>
          <w:lang w:val="cs-CZ"/>
        </w:rPr>
        <w:t xml:space="preserve">Švelch, J. (2012). Co nám říká hra: Teoretické a metodologické přístupy k počítačové hře jako expresivnímu médiu. </w:t>
      </w:r>
      <w:r w:rsidRPr="00ED066B">
        <w:rPr>
          <w:i/>
          <w:iCs/>
          <w:lang w:val="cs-CZ"/>
        </w:rPr>
        <w:t>Iluminace</w:t>
      </w:r>
      <w:r w:rsidRPr="00ED066B">
        <w:rPr>
          <w:lang w:val="cs-CZ"/>
        </w:rPr>
        <w:t xml:space="preserve">, </w:t>
      </w:r>
      <w:r w:rsidRPr="00ED066B">
        <w:rPr>
          <w:i/>
          <w:iCs/>
          <w:lang w:val="cs-CZ"/>
        </w:rPr>
        <w:t>24</w:t>
      </w:r>
      <w:r w:rsidRPr="00ED066B">
        <w:rPr>
          <w:lang w:val="cs-CZ"/>
        </w:rPr>
        <w:t>(2), 33–48.</w:t>
      </w:r>
      <w:r w:rsidR="00C55405">
        <w:rPr>
          <w:lang w:val="cs-CZ"/>
        </w:rPr>
        <w:t xml:space="preserve"> ISSN: </w:t>
      </w:r>
      <w:r w:rsidR="00C55405" w:rsidRPr="00C55405">
        <w:rPr>
          <w:lang w:val="cs-CZ"/>
        </w:rPr>
        <w:t>0862-397X</w:t>
      </w:r>
      <w:r w:rsidR="00C55405">
        <w:rPr>
          <w:lang w:val="cs-CZ"/>
        </w:rPr>
        <w:t>.</w:t>
      </w:r>
    </w:p>
    <w:p w14:paraId="35E9BA93" w14:textId="1EA4B997" w:rsidR="0069584C" w:rsidRPr="00ED066B" w:rsidRDefault="0069584C" w:rsidP="0069584C">
      <w:pPr>
        <w:spacing w:after="80" w:line="276" w:lineRule="auto"/>
        <w:textAlignment w:val="baseline"/>
        <w:rPr>
          <w:lang w:val="cs-CZ"/>
        </w:rPr>
      </w:pPr>
      <w:r w:rsidRPr="00ED066B">
        <w:rPr>
          <w:lang w:val="cs-CZ"/>
        </w:rPr>
        <w:t xml:space="preserve">Švelch, J. (2011). Přeloženo uživateli: Překlad televizních seriálů jako příklad uživatelsky generovaného obsahu v nových médiích. </w:t>
      </w:r>
      <w:r w:rsidRPr="00ED066B">
        <w:rPr>
          <w:i/>
          <w:iCs/>
          <w:lang w:val="cs-CZ"/>
        </w:rPr>
        <w:t>Pražské sociálně vědní studie</w:t>
      </w:r>
      <w:r w:rsidRPr="00ED066B">
        <w:rPr>
          <w:lang w:val="cs-CZ"/>
        </w:rPr>
        <w:t>, (MED-024), 1–36.</w:t>
      </w:r>
      <w:r w:rsidR="00C55405">
        <w:rPr>
          <w:lang w:val="cs-CZ"/>
        </w:rPr>
        <w:t xml:space="preserve"> ISSN: </w:t>
      </w:r>
      <w:r w:rsidR="00C55405">
        <w:t>1801-5999.</w:t>
      </w:r>
    </w:p>
    <w:p w14:paraId="496DAC31" w14:textId="0AE5840F" w:rsidR="0069584C" w:rsidRPr="002F63AB" w:rsidRDefault="0069584C" w:rsidP="0069584C">
      <w:pPr>
        <w:spacing w:after="80" w:line="276" w:lineRule="auto"/>
        <w:textAlignment w:val="baseline"/>
        <w:rPr>
          <w:lang w:val="en-US"/>
        </w:rPr>
      </w:pPr>
      <w:r w:rsidRPr="00ED066B">
        <w:rPr>
          <w:lang w:val="cs-CZ"/>
        </w:rPr>
        <w:t xml:space="preserve">Švelch, J. (2008). Počítačové hry jako nová média. </w:t>
      </w:r>
      <w:r w:rsidRPr="00ED066B">
        <w:rPr>
          <w:i/>
          <w:iCs/>
          <w:lang w:val="cs-CZ"/>
        </w:rPr>
        <w:t>Mediální studia</w:t>
      </w:r>
      <w:r w:rsidRPr="00ED066B">
        <w:rPr>
          <w:lang w:val="cs-CZ"/>
        </w:rPr>
        <w:t xml:space="preserve">, </w:t>
      </w:r>
      <w:r w:rsidRPr="00ED066B">
        <w:rPr>
          <w:i/>
          <w:iCs/>
          <w:lang w:val="cs-CZ"/>
        </w:rPr>
        <w:t>3</w:t>
      </w:r>
      <w:r w:rsidRPr="00ED066B">
        <w:rPr>
          <w:lang w:val="cs-CZ"/>
        </w:rPr>
        <w:t>(1), 8–35.</w:t>
      </w:r>
      <w:r w:rsidR="002F63AB">
        <w:rPr>
          <w:lang w:val="cs-CZ"/>
        </w:rPr>
        <w:t xml:space="preserve"> ISSN</w:t>
      </w:r>
      <w:r w:rsidR="002F63AB">
        <w:rPr>
          <w:lang w:val="en-US"/>
        </w:rPr>
        <w:t xml:space="preserve">: </w:t>
      </w:r>
      <w:r w:rsidR="002F63AB" w:rsidRPr="002F63AB">
        <w:rPr>
          <w:lang w:val="en-US"/>
        </w:rPr>
        <w:t>1801-9978</w:t>
      </w:r>
      <w:r w:rsidR="002F63AB">
        <w:rPr>
          <w:lang w:val="en-US"/>
        </w:rPr>
        <w:t>.</w:t>
      </w:r>
    </w:p>
    <w:p w14:paraId="4F16884E" w14:textId="3859F951" w:rsidR="0069584C" w:rsidRPr="00ED066B" w:rsidRDefault="0069584C" w:rsidP="0069584C">
      <w:pPr>
        <w:spacing w:after="80" w:line="276" w:lineRule="auto"/>
        <w:textAlignment w:val="baseline"/>
        <w:rPr>
          <w:lang w:val="cs-CZ"/>
        </w:rPr>
      </w:pPr>
      <w:r w:rsidRPr="00ED066B">
        <w:rPr>
          <w:lang w:val="cs-CZ"/>
        </w:rPr>
        <w:t xml:space="preserve">Švelch, J. (2007). Počítačové hry a jejich místo v mediálních studiích. </w:t>
      </w:r>
      <w:r w:rsidRPr="00ED066B">
        <w:rPr>
          <w:i/>
          <w:iCs/>
          <w:lang w:val="cs-CZ"/>
        </w:rPr>
        <w:t>Pražské sociálně vědní studie</w:t>
      </w:r>
      <w:r w:rsidRPr="00ED066B">
        <w:rPr>
          <w:lang w:val="cs-CZ"/>
        </w:rPr>
        <w:t>, (MED-009), 1–66.</w:t>
      </w:r>
      <w:r w:rsidR="002F63AB">
        <w:rPr>
          <w:lang w:val="cs-CZ"/>
        </w:rPr>
        <w:t xml:space="preserve"> ISSN: </w:t>
      </w:r>
      <w:r w:rsidR="002F63AB">
        <w:t>1801-5999.</w:t>
      </w:r>
    </w:p>
    <w:p w14:paraId="196768D5" w14:textId="693EFF2C" w:rsidR="00837125" w:rsidRPr="00ED066B" w:rsidRDefault="00837125" w:rsidP="00790DC7">
      <w:pPr>
        <w:spacing w:after="80" w:line="276" w:lineRule="auto"/>
        <w:textAlignment w:val="baseline"/>
        <w:rPr>
          <w:lang w:val="cs-CZ"/>
        </w:rPr>
      </w:pPr>
    </w:p>
    <w:p w14:paraId="30D034E5" w14:textId="1351DCA7" w:rsidR="00B72DD1" w:rsidRPr="00ED066B" w:rsidRDefault="00B72DD1" w:rsidP="00790DC7">
      <w:pPr>
        <w:spacing w:after="80" w:line="276" w:lineRule="auto"/>
        <w:textAlignment w:val="baseline"/>
        <w:rPr>
          <w:b/>
          <w:lang w:val="cs-CZ"/>
        </w:rPr>
      </w:pPr>
      <w:r w:rsidRPr="00ED066B">
        <w:rPr>
          <w:b/>
          <w:lang w:val="cs-CZ"/>
        </w:rPr>
        <w:t>C4 – Stati v recenzovaném sborníku</w:t>
      </w:r>
    </w:p>
    <w:p w14:paraId="468A9C1A" w14:textId="16BA9D09" w:rsidR="00B72DD1" w:rsidRPr="00ED066B" w:rsidRDefault="00B72DD1" w:rsidP="00790DC7">
      <w:pPr>
        <w:spacing w:after="80" w:line="276" w:lineRule="auto"/>
        <w:textAlignment w:val="baseline"/>
        <w:rPr>
          <w:b/>
          <w:lang w:val="cs-CZ"/>
        </w:rPr>
      </w:pPr>
    </w:p>
    <w:p w14:paraId="2E7A41CD" w14:textId="646848E6" w:rsidR="0066233B" w:rsidRPr="00ED066B" w:rsidRDefault="0066233B" w:rsidP="0066233B">
      <w:pPr>
        <w:spacing w:after="80" w:line="276" w:lineRule="auto"/>
        <w:textAlignment w:val="baseline"/>
        <w:rPr>
          <w:b/>
        </w:rPr>
      </w:pPr>
      <w:r w:rsidRPr="00ED066B">
        <w:t>Švelch, J. (2010). </w:t>
      </w:r>
      <w:hyperlink r:id="rId16" w:tgtFrame="_blank" w:tooltip="Deus Ex Machina" w:history="1">
        <w:r w:rsidRPr="00ED066B">
          <w:rPr>
            <w:bdr w:val="none" w:sz="0" w:space="0" w:color="auto" w:frame="1"/>
          </w:rPr>
          <w:t>The Context of Innovation in Metaphorical Game Design: The Case of Deus Ex Machina</w:t>
        </w:r>
      </w:hyperlink>
      <w:r w:rsidRPr="00ED066B">
        <w:t>. In C. Klimmt, K. Mitgustsch, &amp; H. Rosensting (Eds.), </w:t>
      </w:r>
      <w:r w:rsidRPr="00ED066B">
        <w:rPr>
          <w:i/>
          <w:iCs/>
          <w:bdr w:val="none" w:sz="0" w:space="0" w:color="auto" w:frame="1"/>
        </w:rPr>
        <w:t>Exploring the Edges of Gaming: Proceedings of the Vienna Games Conference 2008–2009: Future and Reality of Gaming</w:t>
      </w:r>
      <w:r w:rsidRPr="00ED066B">
        <w:t> (</w:t>
      </w:r>
      <w:r w:rsidR="00D6567A">
        <w:t>pp. 303–313). Wien: Braumüller.</w:t>
      </w:r>
      <w:r w:rsidR="002F63AB">
        <w:t xml:space="preserve"> ISBN: </w:t>
      </w:r>
      <w:r w:rsidR="002F63AB" w:rsidRPr="002F63AB">
        <w:t>978-3-7003-1758-6</w:t>
      </w:r>
      <w:r w:rsidR="002F63AB">
        <w:t>.</w:t>
      </w:r>
    </w:p>
    <w:p w14:paraId="4ACB34B7" w14:textId="744658BC" w:rsidR="00B72DD1" w:rsidRPr="00ED066B" w:rsidRDefault="00B72DD1" w:rsidP="00B72DD1">
      <w:pPr>
        <w:spacing w:after="80" w:line="276" w:lineRule="auto"/>
        <w:textAlignment w:val="baseline"/>
        <w:rPr>
          <w:lang w:val="cs-CZ"/>
        </w:rPr>
      </w:pPr>
      <w:r w:rsidRPr="00ED066B">
        <w:rPr>
          <w:lang w:val="cs-CZ"/>
        </w:rPr>
        <w:t xml:space="preserve">Švelch, J. (2008). What you can’t see is what you don’t get: paradigms of game world visualization. In </w:t>
      </w:r>
      <w:r w:rsidRPr="00ED066B">
        <w:rPr>
          <w:i/>
          <w:iCs/>
          <w:lang w:val="cs-CZ"/>
        </w:rPr>
        <w:t>Proceedings of the 2008 Conference on Future Play: Research, Play, Share</w:t>
      </w:r>
      <w:r w:rsidRPr="00ED066B">
        <w:rPr>
          <w:lang w:val="cs-CZ"/>
        </w:rPr>
        <w:t xml:space="preserve"> (pp. 212–215). New York, NY, USA: ACM. </w:t>
      </w:r>
      <w:r w:rsidR="000B31D3" w:rsidRPr="00ED066B">
        <w:rPr>
          <w:lang w:val="cs-CZ"/>
        </w:rPr>
        <w:t>https://doi.org/10.1145/1496984.1497026.</w:t>
      </w:r>
    </w:p>
    <w:p w14:paraId="72C69726" w14:textId="1DC30D59" w:rsidR="000B31D3" w:rsidRPr="00ED066B" w:rsidRDefault="000B31D3" w:rsidP="00B72DD1">
      <w:pPr>
        <w:spacing w:after="80" w:line="276" w:lineRule="auto"/>
        <w:textAlignment w:val="baseline"/>
        <w:rPr>
          <w:lang w:val="cs-CZ"/>
        </w:rPr>
      </w:pPr>
    </w:p>
    <w:p w14:paraId="5EE3CFB2" w14:textId="564040A7" w:rsidR="000B31D3" w:rsidRPr="00ED066B" w:rsidRDefault="000B31D3" w:rsidP="00B72DD1">
      <w:pPr>
        <w:spacing w:after="80" w:line="276" w:lineRule="auto"/>
        <w:textAlignment w:val="baseline"/>
        <w:rPr>
          <w:b/>
          <w:lang w:val="cs-CZ"/>
        </w:rPr>
      </w:pPr>
      <w:r w:rsidRPr="00ED066B">
        <w:rPr>
          <w:b/>
          <w:lang w:val="cs-CZ"/>
        </w:rPr>
        <w:t>C5 – Editor recenzovaného sborníku</w:t>
      </w:r>
    </w:p>
    <w:p w14:paraId="79FD3C74" w14:textId="03051CAA" w:rsidR="000B31D3" w:rsidRPr="00ED066B" w:rsidRDefault="000B31D3" w:rsidP="00B72DD1">
      <w:pPr>
        <w:spacing w:after="80" w:line="276" w:lineRule="auto"/>
        <w:textAlignment w:val="baseline"/>
        <w:rPr>
          <w:b/>
          <w:lang w:val="cs-CZ"/>
        </w:rPr>
      </w:pPr>
    </w:p>
    <w:p w14:paraId="7BA688B4" w14:textId="32AFA64D" w:rsidR="006849E7" w:rsidRPr="00ED066B" w:rsidRDefault="006849E7" w:rsidP="006849E7">
      <w:pPr>
        <w:spacing w:after="80" w:line="276" w:lineRule="auto"/>
        <w:textAlignment w:val="baseline"/>
        <w:rPr>
          <w:lang w:val="cs-CZ"/>
        </w:rPr>
      </w:pPr>
      <w:r w:rsidRPr="00ED066B">
        <w:rPr>
          <w:lang w:val="cs-CZ"/>
        </w:rPr>
        <w:t xml:space="preserve">Bártek, T., Miškov, J., &amp; </w:t>
      </w:r>
      <w:r w:rsidRPr="00ED066B">
        <w:rPr>
          <w:u w:val="single"/>
          <w:lang w:val="cs-CZ"/>
        </w:rPr>
        <w:t>Švelch, J.</w:t>
      </w:r>
      <w:r w:rsidRPr="00ED066B">
        <w:rPr>
          <w:lang w:val="cs-CZ"/>
        </w:rPr>
        <w:t xml:space="preserve"> (33%) (Eds.). (2015). </w:t>
      </w:r>
      <w:r w:rsidRPr="00ED066B">
        <w:rPr>
          <w:i/>
          <w:iCs/>
          <w:lang w:val="cs-CZ"/>
        </w:rPr>
        <w:t>New Perspectives in Game Studies: Proceedings of the Central and Eastern European Game Studies Conference</w:t>
      </w:r>
      <w:r w:rsidRPr="00ED066B">
        <w:rPr>
          <w:lang w:val="cs-CZ"/>
        </w:rPr>
        <w:t>. Brno: Masarykova univerzita.</w:t>
      </w:r>
      <w:r w:rsidR="002F63AB">
        <w:rPr>
          <w:lang w:val="cs-CZ"/>
        </w:rPr>
        <w:t xml:space="preserve"> ISBN: </w:t>
      </w:r>
      <w:r w:rsidR="002F63AB">
        <w:t>978-80-210-8044-7.</w:t>
      </w:r>
    </w:p>
    <w:p w14:paraId="2C9F6F40" w14:textId="0DA53F9C" w:rsidR="006849E7" w:rsidRPr="00ED066B" w:rsidRDefault="006849E7" w:rsidP="006849E7">
      <w:pPr>
        <w:spacing w:after="80" w:line="276" w:lineRule="auto"/>
        <w:textAlignment w:val="baseline"/>
        <w:rPr>
          <w:lang w:val="cs-CZ"/>
        </w:rPr>
      </w:pPr>
    </w:p>
    <w:p w14:paraId="48915447" w14:textId="77777777" w:rsidR="00CA0C30" w:rsidRDefault="00CA0C30" w:rsidP="006849E7">
      <w:pPr>
        <w:spacing w:after="80" w:line="276" w:lineRule="auto"/>
        <w:textAlignment w:val="baseline"/>
        <w:rPr>
          <w:b/>
          <w:lang w:val="cs-CZ"/>
        </w:rPr>
      </w:pPr>
    </w:p>
    <w:p w14:paraId="0A5B0276" w14:textId="77777777" w:rsidR="00CA0C30" w:rsidRDefault="00CA0C30" w:rsidP="006849E7">
      <w:pPr>
        <w:spacing w:after="80" w:line="276" w:lineRule="auto"/>
        <w:textAlignment w:val="baseline"/>
        <w:rPr>
          <w:b/>
          <w:lang w:val="cs-CZ"/>
        </w:rPr>
      </w:pPr>
    </w:p>
    <w:p w14:paraId="607A1419" w14:textId="77777777" w:rsidR="00CA0C30" w:rsidRDefault="00CA0C30" w:rsidP="006849E7">
      <w:pPr>
        <w:spacing w:after="80" w:line="276" w:lineRule="auto"/>
        <w:textAlignment w:val="baseline"/>
        <w:rPr>
          <w:b/>
          <w:lang w:val="cs-CZ"/>
        </w:rPr>
      </w:pPr>
    </w:p>
    <w:p w14:paraId="1785FAE6" w14:textId="4441B848" w:rsidR="006849E7" w:rsidRPr="00ED066B" w:rsidRDefault="006849E7" w:rsidP="006849E7">
      <w:pPr>
        <w:spacing w:after="80" w:line="276" w:lineRule="auto"/>
        <w:textAlignment w:val="baseline"/>
        <w:rPr>
          <w:b/>
          <w:lang w:val="cs-CZ"/>
        </w:rPr>
      </w:pPr>
      <w:r w:rsidRPr="00ED066B">
        <w:rPr>
          <w:b/>
          <w:lang w:val="cs-CZ"/>
        </w:rPr>
        <w:lastRenderedPageBreak/>
        <w:t>E – Různé závažné práce</w:t>
      </w:r>
    </w:p>
    <w:p w14:paraId="05DB7907" w14:textId="011AFCD1" w:rsidR="006849E7" w:rsidRPr="00ED066B" w:rsidRDefault="006849E7" w:rsidP="006849E7">
      <w:pPr>
        <w:spacing w:after="80" w:line="276" w:lineRule="auto"/>
        <w:textAlignment w:val="baseline"/>
        <w:rPr>
          <w:b/>
          <w:lang w:val="cs-CZ"/>
        </w:rPr>
      </w:pPr>
    </w:p>
    <w:p w14:paraId="036194ED" w14:textId="6C4584D0" w:rsidR="006849E7" w:rsidRPr="00ED066B" w:rsidRDefault="006849E7" w:rsidP="006849E7">
      <w:pPr>
        <w:spacing w:after="80" w:line="276" w:lineRule="auto"/>
        <w:textAlignment w:val="baseline"/>
        <w:rPr>
          <w:b/>
          <w:lang w:val="cs-CZ"/>
        </w:rPr>
      </w:pPr>
      <w:r w:rsidRPr="00ED066B">
        <w:rPr>
          <w:b/>
          <w:lang w:val="cs-CZ"/>
        </w:rPr>
        <w:t>E1 – Encyklopedická hesla</w:t>
      </w:r>
    </w:p>
    <w:p w14:paraId="4205162D" w14:textId="36FC9186" w:rsidR="006849E7" w:rsidRPr="00ED066B" w:rsidRDefault="006849E7" w:rsidP="006849E7">
      <w:pPr>
        <w:spacing w:after="80" w:line="276" w:lineRule="auto"/>
        <w:textAlignment w:val="baseline"/>
        <w:rPr>
          <w:b/>
          <w:lang w:val="cs-CZ"/>
        </w:rPr>
      </w:pPr>
    </w:p>
    <w:p w14:paraId="3CD2EFFF" w14:textId="616DDC4A" w:rsidR="006849E7" w:rsidRPr="00ED066B" w:rsidRDefault="006849E7" w:rsidP="006849E7">
      <w:pPr>
        <w:spacing w:after="80" w:line="276" w:lineRule="auto"/>
        <w:textAlignment w:val="baseline"/>
        <w:rPr>
          <w:lang w:val="cs-CZ"/>
        </w:rPr>
      </w:pPr>
      <w:r w:rsidRPr="00ED066B">
        <w:rPr>
          <w:lang w:val="cs-CZ"/>
        </w:rPr>
        <w:t xml:space="preserve">Švelch, J. (2017). Bobbin Threadbare. In J. Banks, R. Mejia, &amp; A. Adams (Eds.), </w:t>
      </w:r>
      <w:r w:rsidRPr="00ED066B">
        <w:rPr>
          <w:i/>
          <w:iCs/>
          <w:lang w:val="cs-CZ"/>
        </w:rPr>
        <w:t>100 Greatest Video Game Characters</w:t>
      </w:r>
      <w:r w:rsidRPr="00ED066B">
        <w:rPr>
          <w:lang w:val="cs-CZ"/>
        </w:rPr>
        <w:t xml:space="preserve"> (pp. 24–26). Lanham, Maryland: Rowman &amp; Littlefield Publishers.</w:t>
      </w:r>
      <w:r w:rsidR="002F63AB">
        <w:rPr>
          <w:lang w:val="cs-CZ"/>
        </w:rPr>
        <w:t xml:space="preserve"> ISBN: </w:t>
      </w:r>
      <w:r w:rsidR="002F63AB" w:rsidRPr="002F63AB">
        <w:rPr>
          <w:lang w:val="cs-CZ"/>
        </w:rPr>
        <w:t>978-1-4422-7812-7</w:t>
      </w:r>
      <w:r w:rsidR="002F63AB">
        <w:rPr>
          <w:lang w:val="cs-CZ"/>
        </w:rPr>
        <w:t>.</w:t>
      </w:r>
    </w:p>
    <w:p w14:paraId="7B93984E" w14:textId="5CF8CCB2" w:rsidR="006937AD" w:rsidRDefault="006937AD" w:rsidP="006937AD">
      <w:pPr>
        <w:spacing w:after="80" w:line="276" w:lineRule="auto"/>
        <w:textAlignment w:val="baseline"/>
        <w:rPr>
          <w:lang w:val="cs-CZ"/>
        </w:rPr>
      </w:pPr>
      <w:r w:rsidRPr="00ED066B">
        <w:rPr>
          <w:lang w:val="cs-CZ"/>
        </w:rPr>
        <w:t xml:space="preserve">Švelch, J. (2017). Manic Miner. In R. Mejia, J. Banks, &amp; A. Adams (Eds.), </w:t>
      </w:r>
      <w:r w:rsidRPr="00ED066B">
        <w:rPr>
          <w:i/>
          <w:iCs/>
          <w:lang w:val="cs-CZ"/>
        </w:rPr>
        <w:t>100 Greatest Video Game Franchises</w:t>
      </w:r>
      <w:r w:rsidRPr="00ED066B">
        <w:rPr>
          <w:lang w:val="cs-CZ"/>
        </w:rPr>
        <w:t xml:space="preserve"> (pp. 112–113). Lanham, Maryland: Rowman &amp; Littlefield Publishers.</w:t>
      </w:r>
      <w:r w:rsidR="002F63AB">
        <w:rPr>
          <w:lang w:val="cs-CZ"/>
        </w:rPr>
        <w:t xml:space="preserve"> ISBN: </w:t>
      </w:r>
      <w:r w:rsidR="002F63AB" w:rsidRPr="002F63AB">
        <w:rPr>
          <w:lang w:val="cs-CZ"/>
        </w:rPr>
        <w:t>978-1-4422-7814-1</w:t>
      </w:r>
      <w:r w:rsidR="002F63AB">
        <w:rPr>
          <w:lang w:val="cs-CZ"/>
        </w:rPr>
        <w:t>.</w:t>
      </w:r>
    </w:p>
    <w:p w14:paraId="04B2D129" w14:textId="01EF45AA" w:rsidR="00ED355D" w:rsidRDefault="00ED355D" w:rsidP="006937AD">
      <w:pPr>
        <w:spacing w:after="80" w:line="276" w:lineRule="auto"/>
        <w:textAlignment w:val="baseline"/>
        <w:rPr>
          <w:lang w:val="cs-CZ"/>
        </w:rPr>
      </w:pPr>
    </w:p>
    <w:p w14:paraId="2111FDE3" w14:textId="77268B88" w:rsidR="00AE5322" w:rsidRDefault="00ED355D" w:rsidP="006937AD">
      <w:pPr>
        <w:spacing w:after="80" w:line="276" w:lineRule="auto"/>
        <w:textAlignment w:val="baseline"/>
        <w:rPr>
          <w:b/>
          <w:lang w:val="cs-CZ"/>
        </w:rPr>
      </w:pPr>
      <w:r>
        <w:rPr>
          <w:b/>
          <w:lang w:val="cs-CZ"/>
        </w:rPr>
        <w:t xml:space="preserve">E2 – </w:t>
      </w:r>
      <w:r w:rsidR="009F3D41">
        <w:rPr>
          <w:b/>
          <w:lang w:val="cs-CZ"/>
        </w:rPr>
        <w:t>V</w:t>
      </w:r>
      <w:r>
        <w:rPr>
          <w:b/>
          <w:lang w:val="cs-CZ"/>
        </w:rPr>
        <w:t>ýzkumn</w:t>
      </w:r>
      <w:r w:rsidR="00AE5322">
        <w:rPr>
          <w:b/>
          <w:lang w:val="cs-CZ"/>
        </w:rPr>
        <w:t xml:space="preserve">á zpráva v nerecenzovaném </w:t>
      </w:r>
      <w:r w:rsidR="00FB4794">
        <w:rPr>
          <w:b/>
          <w:lang w:val="cs-CZ"/>
        </w:rPr>
        <w:t xml:space="preserve">zahraničním </w:t>
      </w:r>
      <w:r w:rsidR="00AE5322">
        <w:rPr>
          <w:b/>
          <w:lang w:val="cs-CZ"/>
        </w:rPr>
        <w:t>periodiku</w:t>
      </w:r>
    </w:p>
    <w:p w14:paraId="3D3B43EE" w14:textId="4AA9442F" w:rsidR="00AE5322" w:rsidRDefault="00AE5322" w:rsidP="006937AD">
      <w:pPr>
        <w:spacing w:after="80" w:line="276" w:lineRule="auto"/>
        <w:textAlignment w:val="baseline"/>
        <w:rPr>
          <w:b/>
          <w:lang w:val="cs-CZ"/>
        </w:rPr>
      </w:pPr>
    </w:p>
    <w:p w14:paraId="2F78A940" w14:textId="0D6D25D5" w:rsidR="00AE5322" w:rsidRPr="00AE5322" w:rsidRDefault="00AE5322" w:rsidP="00AE5322">
      <w:pPr>
        <w:spacing w:after="80" w:line="276" w:lineRule="auto"/>
        <w:textAlignment w:val="baseline"/>
        <w:rPr>
          <w:lang w:val="cs-CZ"/>
        </w:rPr>
      </w:pPr>
      <w:r w:rsidRPr="00AE5322">
        <w:rPr>
          <w:lang w:val="cs-CZ"/>
        </w:rPr>
        <w:t xml:space="preserve">Švelch, J. (2008). The End Of Gamers? Reconstructing the hard core identity. </w:t>
      </w:r>
      <w:r w:rsidR="008718D1">
        <w:rPr>
          <w:i/>
          <w:lang w:val="cs-CZ"/>
        </w:rPr>
        <w:t xml:space="preserve">MIT </w:t>
      </w:r>
      <w:r>
        <w:rPr>
          <w:i/>
          <w:lang w:val="cs-CZ"/>
        </w:rPr>
        <w:t>Convergence Culture Consortium Weekl</w:t>
      </w:r>
      <w:r>
        <w:rPr>
          <w:i/>
          <w:lang w:val="en-US"/>
        </w:rPr>
        <w:t xml:space="preserve">y Update. </w:t>
      </w:r>
      <w:r>
        <w:rPr>
          <w:lang w:val="cs-CZ"/>
        </w:rPr>
        <w:t xml:space="preserve">Available </w:t>
      </w:r>
      <w:r w:rsidRPr="00AE5322">
        <w:rPr>
          <w:lang w:val="cs-CZ"/>
        </w:rPr>
        <w:t>from http://convergenceculture.org/htmlnewsletter/weeklyupdate_20080905.html</w:t>
      </w:r>
    </w:p>
    <w:p w14:paraId="5AA9AF17" w14:textId="77777777" w:rsidR="00AE5322" w:rsidRPr="00AE5322" w:rsidRDefault="00AE5322" w:rsidP="006937AD">
      <w:pPr>
        <w:spacing w:after="80" w:line="276" w:lineRule="auto"/>
        <w:textAlignment w:val="baseline"/>
        <w:rPr>
          <w:b/>
          <w:lang w:val="cs-CZ"/>
        </w:rPr>
      </w:pPr>
    </w:p>
    <w:p w14:paraId="12678EA2" w14:textId="1E55D263" w:rsidR="006849E7" w:rsidRPr="00ED066B" w:rsidRDefault="005E041F" w:rsidP="006849E7">
      <w:pPr>
        <w:spacing w:after="80" w:line="276" w:lineRule="auto"/>
        <w:textAlignment w:val="baseline"/>
        <w:rPr>
          <w:b/>
          <w:lang w:val="cs-CZ"/>
        </w:rPr>
      </w:pPr>
      <w:r w:rsidRPr="00ED066B">
        <w:rPr>
          <w:b/>
          <w:lang w:val="cs-CZ"/>
        </w:rPr>
        <w:t xml:space="preserve">F – </w:t>
      </w:r>
      <w:r w:rsidR="006937AD" w:rsidRPr="00ED066B">
        <w:rPr>
          <w:b/>
          <w:lang w:val="cs-CZ"/>
        </w:rPr>
        <w:t>Přednášky typu „invited speaker“</w:t>
      </w:r>
    </w:p>
    <w:p w14:paraId="19375383" w14:textId="03A46E87" w:rsidR="006937AD" w:rsidRPr="00ED066B" w:rsidRDefault="006937AD" w:rsidP="006849E7">
      <w:pPr>
        <w:spacing w:after="80" w:line="276" w:lineRule="auto"/>
        <w:textAlignment w:val="baseline"/>
        <w:rPr>
          <w:b/>
          <w:lang w:val="cs-CZ"/>
        </w:rPr>
      </w:pPr>
    </w:p>
    <w:p w14:paraId="49FEA240" w14:textId="2AE11504" w:rsidR="00FC78E2" w:rsidRPr="00ED066B" w:rsidRDefault="00FC78E2" w:rsidP="00D241F9">
      <w:pPr>
        <w:spacing w:after="80" w:line="276" w:lineRule="auto"/>
        <w:ind w:left="1440" w:hanging="1440"/>
        <w:textAlignment w:val="baseline"/>
        <w:rPr>
          <w:i/>
          <w:lang w:val="cs-CZ"/>
        </w:rPr>
      </w:pPr>
      <w:r w:rsidRPr="00ED066B">
        <w:rPr>
          <w:lang w:val="cs-CZ"/>
        </w:rPr>
        <w:t>Září 2017</w:t>
      </w:r>
      <w:r w:rsidR="007C0C2C" w:rsidRPr="00ED066B">
        <w:rPr>
          <w:lang w:val="cs-CZ"/>
        </w:rPr>
        <w:tab/>
        <w:t>Konference</w:t>
      </w:r>
      <w:r w:rsidR="007C0C2C" w:rsidRPr="00ED066B">
        <w:rPr>
          <w:b/>
          <w:lang w:val="cs-CZ"/>
        </w:rPr>
        <w:t xml:space="preserve"> Future and Realit</w:t>
      </w:r>
      <w:r w:rsidR="007C0C2C" w:rsidRPr="00ED066B">
        <w:rPr>
          <w:b/>
          <w:lang w:val="en-US"/>
        </w:rPr>
        <w:t>y of Games</w:t>
      </w:r>
      <w:r w:rsidR="00C353B6">
        <w:rPr>
          <w:b/>
          <w:lang w:val="en-US"/>
        </w:rPr>
        <w:t>, Vídeň, Rakousko</w:t>
      </w:r>
      <w:r w:rsidR="007C0C2C" w:rsidRPr="00ED066B">
        <w:rPr>
          <w:b/>
          <w:lang w:val="en-US"/>
        </w:rPr>
        <w:t xml:space="preserve"> </w:t>
      </w:r>
      <w:r w:rsidR="007C0C2C" w:rsidRPr="00ED066B">
        <w:rPr>
          <w:lang w:val="en-US"/>
        </w:rPr>
        <w:t>– keynote p</w:t>
      </w:r>
      <w:r w:rsidR="007C0C2C" w:rsidRPr="00ED066B">
        <w:rPr>
          <w:lang w:val="cs-CZ"/>
        </w:rPr>
        <w:t xml:space="preserve">řednáška: </w:t>
      </w:r>
      <w:r w:rsidR="007C0C2C" w:rsidRPr="00ED066B">
        <w:rPr>
          <w:i/>
          <w:lang w:val="cs-CZ"/>
        </w:rPr>
        <w:t>We have always been indie: Lessons from social history of game making in 1980s Czechoslovakia</w:t>
      </w:r>
    </w:p>
    <w:p w14:paraId="7B554515" w14:textId="5D3CDD82" w:rsidR="00C94D07" w:rsidRPr="00ED066B" w:rsidRDefault="00C94D07" w:rsidP="00D241F9">
      <w:pPr>
        <w:spacing w:after="80" w:line="276" w:lineRule="auto"/>
        <w:ind w:left="1440" w:hanging="1440"/>
        <w:textAlignment w:val="baseline"/>
        <w:rPr>
          <w:lang w:val="cs-CZ"/>
        </w:rPr>
      </w:pPr>
      <w:r w:rsidRPr="00ED066B">
        <w:rPr>
          <w:lang w:val="cs-CZ"/>
        </w:rPr>
        <w:t>Duben 2016</w:t>
      </w:r>
      <w:r w:rsidRPr="00ED066B">
        <w:rPr>
          <w:lang w:val="cs-CZ"/>
        </w:rPr>
        <w:tab/>
      </w:r>
      <w:r w:rsidRPr="00ED066B">
        <w:rPr>
          <w:b/>
          <w:lang w:val="cs-CZ"/>
        </w:rPr>
        <w:t>Universit</w:t>
      </w:r>
      <w:r w:rsidRPr="00ED066B">
        <w:rPr>
          <w:b/>
          <w:lang w:val="en-US"/>
        </w:rPr>
        <w:t xml:space="preserve">y of California Santa Barbara, </w:t>
      </w:r>
      <w:r w:rsidR="00E5052F" w:rsidRPr="00ED066B">
        <w:rPr>
          <w:b/>
          <w:lang w:val="en-US"/>
        </w:rPr>
        <w:t xml:space="preserve">Santa Barbara, </w:t>
      </w:r>
      <w:r w:rsidRPr="00ED066B">
        <w:rPr>
          <w:b/>
          <w:lang w:val="en-US"/>
        </w:rPr>
        <w:t xml:space="preserve">USA </w:t>
      </w:r>
      <w:r w:rsidRPr="00ED066B">
        <w:rPr>
          <w:lang w:val="cs-CZ"/>
        </w:rPr>
        <w:t xml:space="preserve">– zvaná přednáška: </w:t>
      </w:r>
      <w:r w:rsidRPr="00ED066B">
        <w:rPr>
          <w:i/>
          <w:lang w:val="cs-CZ"/>
        </w:rPr>
        <w:t>Computer Games as Resistance in Soviet Era Czechoslovakia: A Heritage of Political Participation through Game Design</w:t>
      </w:r>
    </w:p>
    <w:p w14:paraId="7BA035B2" w14:textId="7EECE82B" w:rsidR="00D241F9" w:rsidRPr="00ED066B" w:rsidRDefault="00FC78E2" w:rsidP="00FC78E2">
      <w:pPr>
        <w:spacing w:after="80" w:line="276" w:lineRule="auto"/>
        <w:ind w:left="1440" w:hanging="1440"/>
        <w:textAlignment w:val="baseline"/>
        <w:rPr>
          <w:iCs/>
          <w:bdr w:val="none" w:sz="0" w:space="0" w:color="auto" w:frame="1"/>
        </w:rPr>
      </w:pPr>
      <w:r w:rsidRPr="00ED066B">
        <w:rPr>
          <w:iCs/>
          <w:bdr w:val="none" w:sz="0" w:space="0" w:color="auto" w:frame="1"/>
        </w:rPr>
        <w:t>Duben</w:t>
      </w:r>
      <w:r w:rsidR="00D241F9" w:rsidRPr="00ED066B">
        <w:rPr>
          <w:iCs/>
          <w:bdr w:val="none" w:sz="0" w:space="0" w:color="auto" w:frame="1"/>
        </w:rPr>
        <w:t xml:space="preserve"> 2015</w:t>
      </w:r>
      <w:r w:rsidR="00D241F9" w:rsidRPr="00ED066B">
        <w:rPr>
          <w:iCs/>
          <w:bdr w:val="none" w:sz="0" w:space="0" w:color="auto" w:frame="1"/>
        </w:rPr>
        <w:tab/>
      </w:r>
      <w:r w:rsidR="00D241F9" w:rsidRPr="00ED066B">
        <w:rPr>
          <w:b/>
        </w:rPr>
        <w:t>M</w:t>
      </w:r>
      <w:r w:rsidR="00C94D07" w:rsidRPr="00ED066B">
        <w:rPr>
          <w:b/>
        </w:rPr>
        <w:t>assachusetts Institute of Technology</w:t>
      </w:r>
      <w:r w:rsidR="007C0C2C" w:rsidRPr="00ED066B">
        <w:rPr>
          <w:b/>
        </w:rPr>
        <w:t>, Cambridge, MA, USA</w:t>
      </w:r>
      <w:r w:rsidR="007C0C2C" w:rsidRPr="00ED066B">
        <w:t xml:space="preserve"> –</w:t>
      </w:r>
      <w:r w:rsidR="00D241F9" w:rsidRPr="00ED066B">
        <w:t xml:space="preserve"> </w:t>
      </w:r>
      <w:r w:rsidR="007C0C2C" w:rsidRPr="00ED066B">
        <w:t xml:space="preserve">zvaná přednáška: </w:t>
      </w:r>
      <w:r w:rsidR="00D241F9" w:rsidRPr="00ED066B">
        <w:rPr>
          <w:i/>
        </w:rPr>
        <w:t>Games and everyday life in 1980s Czechoslovakia</w:t>
      </w:r>
    </w:p>
    <w:p w14:paraId="4C38F3DC" w14:textId="64AF9230" w:rsidR="00D241F9" w:rsidRPr="00ED355D" w:rsidRDefault="00FC78E2" w:rsidP="00D241F9">
      <w:pPr>
        <w:spacing w:after="80" w:line="276" w:lineRule="auto"/>
        <w:ind w:left="1440" w:hanging="1440"/>
        <w:textAlignment w:val="baseline"/>
        <w:rPr>
          <w:iCs/>
          <w:bdr w:val="none" w:sz="0" w:space="0" w:color="auto" w:frame="1"/>
          <w:lang w:val="en-US"/>
        </w:rPr>
      </w:pPr>
      <w:r w:rsidRPr="00ED066B">
        <w:rPr>
          <w:iCs/>
          <w:bdr w:val="none" w:sz="0" w:space="0" w:color="auto" w:frame="1"/>
        </w:rPr>
        <w:t>Březen</w:t>
      </w:r>
      <w:r w:rsidR="00D241F9" w:rsidRPr="00ED066B">
        <w:rPr>
          <w:iCs/>
          <w:bdr w:val="none" w:sz="0" w:space="0" w:color="auto" w:frame="1"/>
        </w:rPr>
        <w:t xml:space="preserve"> 2015</w:t>
      </w:r>
      <w:r w:rsidR="00D241F9" w:rsidRPr="00ED066B">
        <w:rPr>
          <w:iCs/>
          <w:bdr w:val="none" w:sz="0" w:space="0" w:color="auto" w:frame="1"/>
        </w:rPr>
        <w:tab/>
      </w:r>
      <w:r w:rsidR="00D241F9" w:rsidRPr="00ED066B">
        <w:rPr>
          <w:b/>
          <w:iCs/>
          <w:bdr w:val="none" w:sz="0" w:space="0" w:color="auto" w:frame="1"/>
        </w:rPr>
        <w:t>Concordia University, Montreal</w:t>
      </w:r>
      <w:r w:rsidR="00C353B6">
        <w:rPr>
          <w:b/>
          <w:iCs/>
          <w:bdr w:val="none" w:sz="0" w:space="0" w:color="auto" w:frame="1"/>
        </w:rPr>
        <w:t>, Kanada</w:t>
      </w:r>
      <w:r w:rsidR="00D241F9" w:rsidRPr="00ED066B">
        <w:rPr>
          <w:b/>
          <w:iCs/>
          <w:bdr w:val="none" w:sz="0" w:space="0" w:color="auto" w:frame="1"/>
        </w:rPr>
        <w:t xml:space="preserve"> </w:t>
      </w:r>
      <w:r w:rsidR="007C0C2C" w:rsidRPr="00ED066B">
        <w:rPr>
          <w:iCs/>
          <w:bdr w:val="none" w:sz="0" w:space="0" w:color="auto" w:frame="1"/>
        </w:rPr>
        <w:t xml:space="preserve">– zvaná přednáška: </w:t>
      </w:r>
      <w:r w:rsidR="00D241F9" w:rsidRPr="00ED066B">
        <w:rPr>
          <w:i/>
          <w:iCs/>
          <w:bdr w:val="none" w:sz="0" w:space="0" w:color="auto" w:frame="1"/>
        </w:rPr>
        <w:t>Games as Resistance in the 1980s Czechoslovakia: A Pragmatic Approach to the Study of “Political” Games</w:t>
      </w:r>
    </w:p>
    <w:p w14:paraId="3FF0250D" w14:textId="09AE3B41" w:rsidR="00D241F9" w:rsidRPr="00ED066B" w:rsidRDefault="00FC78E2" w:rsidP="00FC78E2">
      <w:pPr>
        <w:spacing w:after="80" w:line="276" w:lineRule="auto"/>
        <w:ind w:left="1440" w:hanging="1440"/>
        <w:textAlignment w:val="baseline"/>
        <w:rPr>
          <w:i/>
          <w:iCs/>
          <w:bdr w:val="none" w:sz="0" w:space="0" w:color="auto" w:frame="1"/>
        </w:rPr>
      </w:pPr>
      <w:r w:rsidRPr="00ED066B">
        <w:rPr>
          <w:iCs/>
          <w:bdr w:val="none" w:sz="0" w:space="0" w:color="auto" w:frame="1"/>
        </w:rPr>
        <w:t>Červen</w:t>
      </w:r>
      <w:r w:rsidR="00D241F9" w:rsidRPr="00ED066B">
        <w:rPr>
          <w:iCs/>
          <w:bdr w:val="none" w:sz="0" w:space="0" w:color="auto" w:frame="1"/>
        </w:rPr>
        <w:t xml:space="preserve"> 2014</w:t>
      </w:r>
      <w:r w:rsidR="00D241F9" w:rsidRPr="00ED066B">
        <w:rPr>
          <w:iCs/>
          <w:bdr w:val="none" w:sz="0" w:space="0" w:color="auto" w:frame="1"/>
        </w:rPr>
        <w:tab/>
      </w:r>
      <w:r w:rsidR="00D241F9" w:rsidRPr="00ED066B">
        <w:rPr>
          <w:b/>
        </w:rPr>
        <w:t>IT</w:t>
      </w:r>
      <w:r w:rsidR="007C0C2C" w:rsidRPr="00ED066B">
        <w:rPr>
          <w:b/>
        </w:rPr>
        <w:t xml:space="preserve"> University of </w:t>
      </w:r>
      <w:r w:rsidR="00D241F9" w:rsidRPr="00ED066B">
        <w:rPr>
          <w:b/>
        </w:rPr>
        <w:t>Copenhagen</w:t>
      </w:r>
      <w:r w:rsidR="00C353B6">
        <w:rPr>
          <w:b/>
        </w:rPr>
        <w:t>, Dánsko</w:t>
      </w:r>
      <w:r w:rsidR="007C0C2C" w:rsidRPr="00ED066B">
        <w:t xml:space="preserve"> – zvaná přednáška:</w:t>
      </w:r>
      <w:r w:rsidR="00D241F9" w:rsidRPr="00ED066B">
        <w:t xml:space="preserve"> </w:t>
      </w:r>
      <w:r w:rsidR="00D241F9" w:rsidRPr="00ED066B">
        <w:rPr>
          <w:i/>
          <w:iCs/>
          <w:bdr w:val="none" w:sz="0" w:space="0" w:color="auto" w:frame="1"/>
        </w:rPr>
        <w:t>What 1980s Czechoslovak digital games can tell us about the medium: Theoretical challenges and contributions of local game histories</w:t>
      </w:r>
    </w:p>
    <w:p w14:paraId="43A806FE" w14:textId="5646758D" w:rsidR="00C94D07" w:rsidRPr="00ED066B" w:rsidRDefault="00C94D07" w:rsidP="00FC78E2">
      <w:pPr>
        <w:spacing w:after="80" w:line="276" w:lineRule="auto"/>
        <w:ind w:left="1440" w:hanging="1440"/>
        <w:textAlignment w:val="baseline"/>
        <w:rPr>
          <w:iCs/>
          <w:bdr w:val="none" w:sz="0" w:space="0" w:color="auto" w:frame="1"/>
        </w:rPr>
      </w:pPr>
      <w:r w:rsidRPr="00ED066B">
        <w:rPr>
          <w:iCs/>
          <w:bdr w:val="none" w:sz="0" w:space="0" w:color="auto" w:frame="1"/>
        </w:rPr>
        <w:t>Leden 2014</w:t>
      </w:r>
      <w:r w:rsidRPr="00ED066B">
        <w:rPr>
          <w:iCs/>
          <w:bdr w:val="none" w:sz="0" w:space="0" w:color="auto" w:frame="1"/>
        </w:rPr>
        <w:tab/>
      </w:r>
      <w:r w:rsidRPr="00ED066B">
        <w:rPr>
          <w:b/>
          <w:iCs/>
          <w:bdr w:val="none" w:sz="0" w:space="0" w:color="auto" w:frame="1"/>
        </w:rPr>
        <w:t>Subotron Electronic Games Research Association, Vídeň</w:t>
      </w:r>
      <w:r w:rsidR="00C353B6">
        <w:rPr>
          <w:b/>
          <w:iCs/>
          <w:bdr w:val="none" w:sz="0" w:space="0" w:color="auto" w:frame="1"/>
        </w:rPr>
        <w:t>, Rakousko</w:t>
      </w:r>
      <w:r w:rsidRPr="00ED066B">
        <w:rPr>
          <w:b/>
          <w:iCs/>
          <w:bdr w:val="none" w:sz="0" w:space="0" w:color="auto" w:frame="1"/>
        </w:rPr>
        <w:t xml:space="preserve"> </w:t>
      </w:r>
      <w:r w:rsidRPr="00ED066B">
        <w:rPr>
          <w:iCs/>
          <w:bdr w:val="none" w:sz="0" w:space="0" w:color="auto" w:frame="1"/>
        </w:rPr>
        <w:t xml:space="preserve">– zvaná přednáška: </w:t>
      </w:r>
      <w:r w:rsidRPr="00ED066B">
        <w:rPr>
          <w:i/>
          <w:iCs/>
          <w:bdr w:val="none" w:sz="0" w:space="0" w:color="auto" w:frame="1"/>
        </w:rPr>
        <w:t>Games behind the Iron Curtain: The 1980s Czechoslovak hobby scene</w:t>
      </w:r>
    </w:p>
    <w:p w14:paraId="7ACA2D4D" w14:textId="1B4E0FC6" w:rsidR="00D241F9" w:rsidRPr="00ED066B" w:rsidRDefault="00FC78E2" w:rsidP="00D241F9">
      <w:pPr>
        <w:spacing w:after="80" w:line="276" w:lineRule="auto"/>
        <w:ind w:left="1440" w:hanging="1440"/>
        <w:textAlignment w:val="baseline"/>
      </w:pPr>
      <w:r w:rsidRPr="00ED066B">
        <w:t>Listopad</w:t>
      </w:r>
      <w:r w:rsidR="00D241F9" w:rsidRPr="00ED066B">
        <w:t xml:space="preserve"> 2012</w:t>
      </w:r>
      <w:r w:rsidR="00D241F9" w:rsidRPr="00ED066B">
        <w:tab/>
      </w:r>
      <w:r w:rsidR="007C0C2C" w:rsidRPr="00ED066B">
        <w:rPr>
          <w:b/>
        </w:rPr>
        <w:t>New York University, NYC</w:t>
      </w:r>
      <w:r w:rsidR="00C94D07" w:rsidRPr="00ED066B">
        <w:rPr>
          <w:b/>
        </w:rPr>
        <w:t>, USA</w:t>
      </w:r>
      <w:r w:rsidR="00C94D07" w:rsidRPr="00ED066B">
        <w:t xml:space="preserve"> –</w:t>
      </w:r>
      <w:r w:rsidR="00D241F9" w:rsidRPr="00ED066B">
        <w:t xml:space="preserve"> </w:t>
      </w:r>
      <w:r w:rsidR="00C94D07" w:rsidRPr="00ED066B">
        <w:rPr>
          <w:lang w:val="cs-CZ"/>
        </w:rPr>
        <w:t xml:space="preserve">zvaná přednáška: </w:t>
      </w:r>
      <w:r w:rsidR="00D241F9" w:rsidRPr="00ED066B">
        <w:rPr>
          <w:i/>
          <w:iCs/>
          <w:bdr w:val="none" w:sz="0" w:space="0" w:color="auto" w:frame="1"/>
        </w:rPr>
        <w:t>The Unintended Avan</w:t>
      </w:r>
      <w:r w:rsidR="00C94D07" w:rsidRPr="00ED066B">
        <w:rPr>
          <w:i/>
          <w:iCs/>
          <w:bdr w:val="none" w:sz="0" w:space="0" w:color="auto" w:frame="1"/>
        </w:rPr>
        <w:t>t-garde – Two stories from 1980</w:t>
      </w:r>
      <w:r w:rsidR="00D241F9" w:rsidRPr="00ED066B">
        <w:rPr>
          <w:i/>
          <w:iCs/>
          <w:bdr w:val="none" w:sz="0" w:space="0" w:color="auto" w:frame="1"/>
        </w:rPr>
        <w:t>s European game development</w:t>
      </w:r>
    </w:p>
    <w:p w14:paraId="5630D708" w14:textId="77777777" w:rsidR="00D241F9" w:rsidRPr="00ED066B" w:rsidRDefault="00D241F9" w:rsidP="006849E7">
      <w:pPr>
        <w:spacing w:after="80" w:line="276" w:lineRule="auto"/>
        <w:textAlignment w:val="baseline"/>
        <w:rPr>
          <w:b/>
          <w:lang w:val="cs-CZ"/>
        </w:rPr>
      </w:pPr>
    </w:p>
    <w:p w14:paraId="5F23F168" w14:textId="05AEC6EE" w:rsidR="006937AD" w:rsidRPr="00ED066B" w:rsidRDefault="004B68F4" w:rsidP="006849E7">
      <w:pPr>
        <w:spacing w:after="80" w:line="276" w:lineRule="auto"/>
        <w:textAlignment w:val="baseline"/>
        <w:rPr>
          <w:b/>
          <w:lang w:val="cs-CZ"/>
        </w:rPr>
      </w:pPr>
      <w:r w:rsidRPr="00ED066B">
        <w:rPr>
          <w:b/>
          <w:lang w:val="cs-CZ"/>
        </w:rPr>
        <w:lastRenderedPageBreak/>
        <w:t>J – Disertační práce</w:t>
      </w:r>
    </w:p>
    <w:p w14:paraId="1D125C59" w14:textId="2F288E06" w:rsidR="004B68F4" w:rsidRPr="00ED066B" w:rsidRDefault="004B68F4" w:rsidP="006849E7">
      <w:pPr>
        <w:spacing w:after="80" w:line="276" w:lineRule="auto"/>
        <w:textAlignment w:val="baseline"/>
        <w:rPr>
          <w:lang w:val="cs-CZ"/>
        </w:rPr>
      </w:pPr>
    </w:p>
    <w:p w14:paraId="41DD47DC" w14:textId="7E0ED881" w:rsidR="003B4643" w:rsidRPr="00ED066B" w:rsidRDefault="00D241F9" w:rsidP="006849E7">
      <w:pPr>
        <w:spacing w:after="80" w:line="276" w:lineRule="auto"/>
        <w:textAlignment w:val="baseline"/>
        <w:rPr>
          <w:lang w:val="cs-CZ"/>
        </w:rPr>
      </w:pPr>
      <w:r w:rsidRPr="00ED066B">
        <w:rPr>
          <w:lang w:val="cs-CZ"/>
        </w:rPr>
        <w:t xml:space="preserve">Švelch, J. (2013). </w:t>
      </w:r>
      <w:r w:rsidRPr="00ED066B">
        <w:rPr>
          <w:i/>
          <w:lang w:val="cs-CZ"/>
        </w:rPr>
        <w:t xml:space="preserve">Osmibitové „poblouznění“: Počátky kultury počítačových her v Československu </w:t>
      </w:r>
      <w:r w:rsidRPr="00ED066B">
        <w:rPr>
          <w:lang w:val="cs-CZ"/>
        </w:rPr>
        <w:t>(disertační práce). Praha: Univerzita Karlova</w:t>
      </w:r>
      <w:r w:rsidR="00AE5322">
        <w:rPr>
          <w:lang w:val="cs-CZ"/>
        </w:rPr>
        <w:t xml:space="preserve"> v Praze</w:t>
      </w:r>
      <w:r w:rsidRPr="00ED066B">
        <w:rPr>
          <w:lang w:val="cs-CZ"/>
        </w:rPr>
        <w:t>.</w:t>
      </w:r>
    </w:p>
    <w:p w14:paraId="4DA670E1" w14:textId="77777777" w:rsidR="00D241F9" w:rsidRPr="00ED066B" w:rsidRDefault="00D241F9" w:rsidP="006849E7">
      <w:pPr>
        <w:spacing w:after="80" w:line="276" w:lineRule="auto"/>
        <w:textAlignment w:val="baseline"/>
        <w:rPr>
          <w:lang w:val="cs-CZ"/>
        </w:rPr>
      </w:pPr>
    </w:p>
    <w:p w14:paraId="33ABBEB4" w14:textId="06A5E361" w:rsidR="004B68F4" w:rsidRPr="00ED066B" w:rsidRDefault="004B68F4" w:rsidP="006849E7">
      <w:pPr>
        <w:spacing w:after="80" w:line="276" w:lineRule="auto"/>
        <w:textAlignment w:val="baseline"/>
        <w:rPr>
          <w:b/>
          <w:lang w:val="cs-CZ"/>
        </w:rPr>
      </w:pPr>
      <w:r w:rsidRPr="00ED066B">
        <w:rPr>
          <w:b/>
          <w:lang w:val="cs-CZ"/>
        </w:rPr>
        <w:t>L – Účast na řešení grantů</w:t>
      </w:r>
    </w:p>
    <w:p w14:paraId="2510C4CD" w14:textId="030A9A9F" w:rsidR="004B68F4" w:rsidRPr="00ED066B" w:rsidRDefault="004B68F4" w:rsidP="006849E7">
      <w:pPr>
        <w:spacing w:after="80" w:line="276" w:lineRule="auto"/>
        <w:textAlignment w:val="baseline"/>
        <w:rPr>
          <w:lang w:val="cs-CZ"/>
        </w:rPr>
      </w:pPr>
    </w:p>
    <w:p w14:paraId="48DA89CC" w14:textId="5534DA0E" w:rsidR="00E5052F" w:rsidRPr="00ED066B" w:rsidRDefault="00E5052F" w:rsidP="006849E7">
      <w:pPr>
        <w:spacing w:after="80" w:line="276" w:lineRule="auto"/>
        <w:textAlignment w:val="baseline"/>
      </w:pPr>
      <w:r w:rsidRPr="00ED066B">
        <w:rPr>
          <w:b/>
        </w:rPr>
        <w:t>Standardní projekt GAČR č. 14-05575S</w:t>
      </w:r>
      <w:r w:rsidRPr="00ED066B">
        <w:t xml:space="preserve"> – </w:t>
      </w:r>
      <w:r w:rsidRPr="00ED066B">
        <w:rPr>
          <w:i/>
        </w:rPr>
        <w:t>Role sociálních médií v transformaci politické komunikace a občanské participace v České republice</w:t>
      </w:r>
      <w:r w:rsidRPr="00ED066B">
        <w:t xml:space="preserve"> (2014 – 2016, spoluřešitel).</w:t>
      </w:r>
    </w:p>
    <w:p w14:paraId="338CF9FB" w14:textId="57F92935" w:rsidR="00E5052F" w:rsidRPr="00ED066B" w:rsidRDefault="00E5052F" w:rsidP="006849E7">
      <w:pPr>
        <w:spacing w:after="80" w:line="276" w:lineRule="auto"/>
        <w:textAlignment w:val="baseline"/>
        <w:rPr>
          <w:lang w:val="cs-CZ"/>
        </w:rPr>
      </w:pPr>
      <w:r w:rsidRPr="00ED066B">
        <w:rPr>
          <w:b/>
        </w:rPr>
        <w:t>Standardní project GAČR č. 17-17085S</w:t>
      </w:r>
      <w:r w:rsidRPr="00ED066B">
        <w:t xml:space="preserve"> – </w:t>
      </w:r>
      <w:r w:rsidRPr="00ED066B">
        <w:rPr>
          <w:i/>
        </w:rPr>
        <w:t>V</w:t>
      </w:r>
      <w:r w:rsidRPr="00ED066B">
        <w:rPr>
          <w:i/>
          <w:lang w:val="cs-CZ"/>
        </w:rPr>
        <w:t>ývoj a podoby občanské online participace v České republice ve vztahu k evropské migrační krizi</w:t>
      </w:r>
      <w:r w:rsidRPr="00ED066B">
        <w:rPr>
          <w:lang w:val="en-US"/>
        </w:rPr>
        <w:t xml:space="preserve"> </w:t>
      </w:r>
      <w:r w:rsidRPr="00ED066B">
        <w:rPr>
          <w:lang w:val="cs-CZ"/>
        </w:rPr>
        <w:t>(2017 – spoluřešitel)</w:t>
      </w:r>
    </w:p>
    <w:p w14:paraId="503719ED" w14:textId="77777777" w:rsidR="00E5052F" w:rsidRPr="00ED066B" w:rsidRDefault="00E5052F" w:rsidP="006849E7">
      <w:pPr>
        <w:spacing w:after="80" w:line="276" w:lineRule="auto"/>
        <w:textAlignment w:val="baseline"/>
        <w:rPr>
          <w:lang w:val="cs-CZ"/>
        </w:rPr>
      </w:pPr>
    </w:p>
    <w:p w14:paraId="104026A1" w14:textId="2530B31F" w:rsidR="004B68F4" w:rsidRDefault="004B68F4" w:rsidP="006849E7">
      <w:pPr>
        <w:spacing w:after="80" w:line="276" w:lineRule="auto"/>
        <w:textAlignment w:val="baseline"/>
        <w:rPr>
          <w:b/>
          <w:lang w:val="cs-CZ"/>
        </w:rPr>
      </w:pPr>
      <w:r w:rsidRPr="00ED066B">
        <w:rPr>
          <w:b/>
          <w:lang w:val="cs-CZ"/>
        </w:rPr>
        <w:t>M – Ostatní publikace</w:t>
      </w:r>
    </w:p>
    <w:p w14:paraId="585460A3" w14:textId="66F984B9" w:rsidR="00AE5322" w:rsidRDefault="00AE5322" w:rsidP="006849E7">
      <w:pPr>
        <w:spacing w:after="80" w:line="276" w:lineRule="auto"/>
        <w:textAlignment w:val="baseline"/>
        <w:rPr>
          <w:b/>
          <w:lang w:val="cs-CZ"/>
        </w:rPr>
      </w:pPr>
    </w:p>
    <w:p w14:paraId="0D659B6E" w14:textId="6B78BD49" w:rsidR="00AE5322" w:rsidRDefault="00AE5322" w:rsidP="006849E7">
      <w:pPr>
        <w:spacing w:after="80" w:line="276" w:lineRule="auto"/>
        <w:textAlignment w:val="baseline"/>
        <w:rPr>
          <w:b/>
          <w:lang w:val="cs-CZ"/>
        </w:rPr>
      </w:pPr>
      <w:r>
        <w:rPr>
          <w:b/>
          <w:lang w:val="cs-CZ"/>
        </w:rPr>
        <w:t xml:space="preserve">M1 – </w:t>
      </w:r>
      <w:r w:rsidR="00C353B6">
        <w:rPr>
          <w:b/>
          <w:lang w:val="cs-CZ"/>
        </w:rPr>
        <w:t>Významné p</w:t>
      </w:r>
      <w:r>
        <w:rPr>
          <w:b/>
          <w:lang w:val="cs-CZ"/>
        </w:rPr>
        <w:t>opularizační publikace</w:t>
      </w:r>
    </w:p>
    <w:p w14:paraId="13ED68A6" w14:textId="1B1EF935" w:rsidR="00ED066B" w:rsidRDefault="00ED066B" w:rsidP="006849E7">
      <w:pPr>
        <w:spacing w:after="80" w:line="276" w:lineRule="auto"/>
        <w:textAlignment w:val="baseline"/>
        <w:rPr>
          <w:b/>
          <w:lang w:val="cs-CZ"/>
        </w:rPr>
      </w:pPr>
    </w:p>
    <w:p w14:paraId="094B7169" w14:textId="4CF1618F" w:rsidR="005C73E2" w:rsidRDefault="005C73E2" w:rsidP="006849E7">
      <w:pPr>
        <w:spacing w:after="80" w:line="276" w:lineRule="auto"/>
        <w:textAlignment w:val="baseline"/>
        <w:rPr>
          <w:b/>
          <w:lang w:val="cs-CZ"/>
        </w:rPr>
      </w:pPr>
      <w:r>
        <w:rPr>
          <w:b/>
          <w:lang w:val="cs-CZ"/>
        </w:rPr>
        <w:t>Série popularizačních článků pro časopis LEVEL o historii počítačových her v Československu na základě vlastního výzkumu</w:t>
      </w:r>
    </w:p>
    <w:p w14:paraId="22EDCEA2" w14:textId="0DF8E38A" w:rsidR="00FB6F4D" w:rsidRDefault="005C73E2" w:rsidP="00FB6F4D">
      <w:pPr>
        <w:numPr>
          <w:ilvl w:val="0"/>
          <w:numId w:val="1"/>
        </w:numPr>
        <w:rPr>
          <w:iCs/>
        </w:rPr>
      </w:pPr>
      <w:r w:rsidRPr="00F9102C">
        <w:rPr>
          <w:i/>
          <w:iCs/>
        </w:rPr>
        <w:t>Hledá se první československá hra</w:t>
      </w:r>
      <w:r>
        <w:rPr>
          <w:iCs/>
        </w:rPr>
        <w:t>, LEVEL 232, srpen 2013</w:t>
      </w:r>
    </w:p>
    <w:p w14:paraId="7F0157CB" w14:textId="1D7B14A9" w:rsidR="005C73E2" w:rsidRDefault="005C73E2" w:rsidP="005C73E2">
      <w:pPr>
        <w:pStyle w:val="Odstavecseseznamem"/>
        <w:numPr>
          <w:ilvl w:val="0"/>
          <w:numId w:val="1"/>
        </w:numPr>
        <w:rPr>
          <w:iCs/>
        </w:rPr>
      </w:pPr>
      <w:r w:rsidRPr="00F9102C">
        <w:rPr>
          <w:i/>
          <w:iCs/>
        </w:rPr>
        <w:t>Vítejte v klubu</w:t>
      </w:r>
      <w:r>
        <w:rPr>
          <w:iCs/>
        </w:rPr>
        <w:t>, LEVEL 234, říjen 2013</w:t>
      </w:r>
    </w:p>
    <w:p w14:paraId="766F64F2" w14:textId="72098388" w:rsidR="005C73E2" w:rsidRPr="005C73E2" w:rsidRDefault="005C73E2" w:rsidP="005C73E2">
      <w:pPr>
        <w:pStyle w:val="Odstavecseseznamem"/>
        <w:numPr>
          <w:ilvl w:val="0"/>
          <w:numId w:val="1"/>
        </w:numPr>
        <w:rPr>
          <w:iCs/>
        </w:rPr>
      </w:pPr>
      <w:r w:rsidRPr="00F9102C">
        <w:rPr>
          <w:i/>
          <w:iCs/>
        </w:rPr>
        <w:t>Království za kazetu</w:t>
      </w:r>
      <w:r w:rsidR="00B93579">
        <w:rPr>
          <w:iCs/>
        </w:rPr>
        <w:t>, LEVEL 236, prosinec 2013</w:t>
      </w:r>
    </w:p>
    <w:p w14:paraId="4D510145" w14:textId="6C30525A" w:rsidR="005C73E2" w:rsidRDefault="005C73E2" w:rsidP="005C73E2">
      <w:pPr>
        <w:pStyle w:val="Odstavecseseznamem"/>
        <w:numPr>
          <w:ilvl w:val="0"/>
          <w:numId w:val="1"/>
        </w:numPr>
        <w:rPr>
          <w:iCs/>
        </w:rPr>
      </w:pPr>
      <w:r w:rsidRPr="005C73E2">
        <w:rPr>
          <w:i/>
          <w:iCs/>
        </w:rPr>
        <w:t>Peklo a ráj herního poblouznění</w:t>
      </w:r>
      <w:r w:rsidR="00B93579">
        <w:rPr>
          <w:iCs/>
        </w:rPr>
        <w:t xml:space="preserve">, LEVEL </w:t>
      </w:r>
      <w:r w:rsidRPr="005C73E2">
        <w:rPr>
          <w:iCs/>
        </w:rPr>
        <w:t>239, březen 2014</w:t>
      </w:r>
    </w:p>
    <w:p w14:paraId="29BAC032" w14:textId="3CD69A6B" w:rsidR="005C73E2" w:rsidRPr="005C73E2" w:rsidRDefault="005C73E2" w:rsidP="005C73E2">
      <w:pPr>
        <w:pStyle w:val="Odstavecseseznamem"/>
        <w:numPr>
          <w:ilvl w:val="0"/>
          <w:numId w:val="1"/>
        </w:numPr>
        <w:rPr>
          <w:iCs/>
        </w:rPr>
      </w:pPr>
      <w:r w:rsidRPr="0035549B">
        <w:rPr>
          <w:i/>
        </w:rPr>
        <w:t>Jak si Čechoslováci hráli na hackery</w:t>
      </w:r>
      <w:r w:rsidR="00B93579">
        <w:rPr>
          <w:b/>
        </w:rPr>
        <w:t xml:space="preserve">, </w:t>
      </w:r>
      <w:r w:rsidR="00B93579" w:rsidRPr="005C73E2">
        <w:rPr>
          <w:iCs/>
        </w:rPr>
        <w:t xml:space="preserve">LEVEL </w:t>
      </w:r>
      <w:r w:rsidRPr="005C73E2">
        <w:rPr>
          <w:iCs/>
        </w:rPr>
        <w:t>242, červen 2014</w:t>
      </w:r>
    </w:p>
    <w:p w14:paraId="056E15E6" w14:textId="0BDD2D3F" w:rsidR="005C73E2" w:rsidRDefault="00B93579" w:rsidP="005C73E2">
      <w:pPr>
        <w:numPr>
          <w:ilvl w:val="0"/>
          <w:numId w:val="1"/>
        </w:numPr>
        <w:rPr>
          <w:iCs/>
        </w:rPr>
      </w:pPr>
      <w:r w:rsidRPr="0035549B">
        <w:rPr>
          <w:i/>
          <w:iCs/>
        </w:rPr>
        <w:t>Volné chvíle s PMD 85</w:t>
      </w:r>
      <w:r>
        <w:rPr>
          <w:iCs/>
        </w:rPr>
        <w:t>, LEVEL</w:t>
      </w:r>
      <w:r w:rsidR="005C73E2">
        <w:rPr>
          <w:iCs/>
        </w:rPr>
        <w:t xml:space="preserve"> 244, </w:t>
      </w:r>
      <w:r>
        <w:rPr>
          <w:iCs/>
        </w:rPr>
        <w:t>srpen-září 2014</w:t>
      </w:r>
    </w:p>
    <w:p w14:paraId="6B4AC309" w14:textId="70CE626B" w:rsidR="005C73E2" w:rsidRPr="00F157CB" w:rsidRDefault="005C73E2" w:rsidP="005C73E2">
      <w:pPr>
        <w:pStyle w:val="Odstavecseseznamem"/>
        <w:numPr>
          <w:ilvl w:val="0"/>
          <w:numId w:val="1"/>
        </w:numPr>
        <w:contextualSpacing w:val="0"/>
        <w:rPr>
          <w:iCs/>
        </w:rPr>
      </w:pPr>
      <w:r w:rsidRPr="00F157CB">
        <w:rPr>
          <w:i/>
          <w:iCs/>
        </w:rPr>
        <w:t xml:space="preserve">Indiana Jones versus Lidové </w:t>
      </w:r>
      <w:r w:rsidR="00B93579">
        <w:rPr>
          <w:i/>
          <w:iCs/>
        </w:rPr>
        <w:t xml:space="preserve">milice, </w:t>
      </w:r>
      <w:r w:rsidR="00B93579">
        <w:rPr>
          <w:iCs/>
        </w:rPr>
        <w:t>LEVEL 247, prosinec 2014</w:t>
      </w:r>
    </w:p>
    <w:p w14:paraId="7D27046C" w14:textId="4FD5DE6A" w:rsidR="005C73E2" w:rsidRDefault="005C73E2" w:rsidP="005C73E2">
      <w:pPr>
        <w:pStyle w:val="Odstavecseseznamem"/>
        <w:numPr>
          <w:ilvl w:val="0"/>
          <w:numId w:val="1"/>
        </w:numPr>
        <w:rPr>
          <w:iCs/>
        </w:rPr>
      </w:pPr>
      <w:r w:rsidRPr="0035549B">
        <w:rPr>
          <w:i/>
          <w:iCs/>
        </w:rPr>
        <w:t>Hrát a vyhrát počítač!</w:t>
      </w:r>
      <w:r w:rsidR="00B93579">
        <w:rPr>
          <w:iCs/>
        </w:rPr>
        <w:t>,</w:t>
      </w:r>
      <w:r w:rsidRPr="005C73E2">
        <w:rPr>
          <w:iCs/>
        </w:rPr>
        <w:t xml:space="preserve"> </w:t>
      </w:r>
      <w:r w:rsidR="00B93579" w:rsidRPr="005C73E2">
        <w:rPr>
          <w:iCs/>
        </w:rPr>
        <w:t xml:space="preserve">LEVEL </w:t>
      </w:r>
      <w:r w:rsidR="00B93579">
        <w:rPr>
          <w:iCs/>
        </w:rPr>
        <w:t>251, duben 2015</w:t>
      </w:r>
    </w:p>
    <w:p w14:paraId="04A127F7" w14:textId="6DF065C0" w:rsidR="005C73E2" w:rsidRDefault="005C73E2" w:rsidP="005C73E2">
      <w:pPr>
        <w:pStyle w:val="Odstavecseseznamem"/>
        <w:numPr>
          <w:ilvl w:val="0"/>
          <w:numId w:val="1"/>
        </w:numPr>
        <w:rPr>
          <w:iCs/>
        </w:rPr>
      </w:pPr>
      <w:r w:rsidRPr="00F9102C">
        <w:rPr>
          <w:i/>
          <w:iCs/>
        </w:rPr>
        <w:t>Osmibitoví podnikatelé</w:t>
      </w:r>
      <w:r w:rsidRPr="005C73E2">
        <w:rPr>
          <w:iCs/>
        </w:rPr>
        <w:t>, LEVEL 257, říjen 2015</w:t>
      </w:r>
    </w:p>
    <w:p w14:paraId="028FE2D6" w14:textId="5BDF937D" w:rsidR="005C73E2" w:rsidRPr="005C73E2" w:rsidRDefault="005C73E2" w:rsidP="005C73E2">
      <w:pPr>
        <w:pStyle w:val="Odstavecseseznamem"/>
        <w:numPr>
          <w:ilvl w:val="0"/>
          <w:numId w:val="1"/>
        </w:numPr>
        <w:rPr>
          <w:iCs/>
        </w:rPr>
      </w:pPr>
      <w:r w:rsidRPr="005C73E2">
        <w:rPr>
          <w:i/>
          <w:iCs/>
        </w:rPr>
        <w:t>Data schovaná v uhlí: Počítače v československém undergroundu a samizdatu</w:t>
      </w:r>
      <w:r w:rsidRPr="005C73E2">
        <w:rPr>
          <w:iCs/>
        </w:rPr>
        <w:t>, LEVEL 261</w:t>
      </w:r>
      <w:r w:rsidR="00B93579">
        <w:rPr>
          <w:iCs/>
        </w:rPr>
        <w:t xml:space="preserve">, </w:t>
      </w:r>
      <w:r w:rsidR="0035549B">
        <w:rPr>
          <w:iCs/>
        </w:rPr>
        <w:t>březen 2016</w:t>
      </w:r>
    </w:p>
    <w:p w14:paraId="77A8F8B3" w14:textId="1F9CFB0A" w:rsidR="005C73E2" w:rsidRPr="005C73E2" w:rsidRDefault="005C73E2" w:rsidP="005C73E2">
      <w:pPr>
        <w:pStyle w:val="Odstavecseseznamem"/>
        <w:numPr>
          <w:ilvl w:val="0"/>
          <w:numId w:val="1"/>
        </w:numPr>
        <w:rPr>
          <w:iCs/>
        </w:rPr>
      </w:pPr>
      <w:r w:rsidRPr="005C73E2">
        <w:rPr>
          <w:i/>
          <w:iCs/>
        </w:rPr>
        <w:t>Štípeme pražce na nádraží: Velmi nezávislé hry z československých ulic, škol a obýváků</w:t>
      </w:r>
      <w:r w:rsidRPr="005C73E2">
        <w:rPr>
          <w:iCs/>
        </w:rPr>
        <w:t>, LEVEL</w:t>
      </w:r>
      <w:r w:rsidR="00F9102C">
        <w:rPr>
          <w:iCs/>
        </w:rPr>
        <w:t xml:space="preserve"> </w:t>
      </w:r>
      <w:r w:rsidRPr="005C73E2">
        <w:rPr>
          <w:iCs/>
        </w:rPr>
        <w:t>264</w:t>
      </w:r>
      <w:r w:rsidR="00F9102C">
        <w:rPr>
          <w:iCs/>
        </w:rPr>
        <w:t xml:space="preserve">, </w:t>
      </w:r>
      <w:r w:rsidR="00F9102C">
        <w:rPr>
          <w:iCs/>
          <w:lang w:val="cs-CZ"/>
        </w:rPr>
        <w:t>červen 2016</w:t>
      </w:r>
    </w:p>
    <w:p w14:paraId="1F81A8CD" w14:textId="1FF6A3BC" w:rsidR="00E87939" w:rsidRDefault="00E87939" w:rsidP="006849E7">
      <w:pPr>
        <w:spacing w:after="80" w:line="276" w:lineRule="auto"/>
        <w:textAlignment w:val="baseline"/>
        <w:rPr>
          <w:b/>
          <w:lang w:val="cs-CZ"/>
        </w:rPr>
      </w:pPr>
    </w:p>
    <w:p w14:paraId="53F42FDF" w14:textId="237C35DB" w:rsidR="006A45DF" w:rsidRPr="006A45DF" w:rsidRDefault="006A45DF" w:rsidP="006849E7">
      <w:pPr>
        <w:spacing w:after="80" w:line="276" w:lineRule="auto"/>
        <w:textAlignment w:val="baseline"/>
        <w:rPr>
          <w:lang w:val="cs-CZ"/>
        </w:rPr>
      </w:pPr>
      <w:r>
        <w:rPr>
          <w:lang w:val="cs-CZ"/>
        </w:rPr>
        <w:t>Další popularizační výstupy jsou uvedeny ve strukturovaném životopisu.</w:t>
      </w:r>
    </w:p>
    <w:p w14:paraId="3CDB7E5A" w14:textId="4B8B0CB9" w:rsidR="00E87939" w:rsidRDefault="00E87939" w:rsidP="006849E7">
      <w:pPr>
        <w:spacing w:after="80" w:line="276" w:lineRule="auto"/>
        <w:textAlignment w:val="baseline"/>
        <w:rPr>
          <w:b/>
          <w:lang w:val="cs-CZ"/>
        </w:rPr>
      </w:pPr>
    </w:p>
    <w:p w14:paraId="307400BB" w14:textId="6D4CD282" w:rsidR="00E87939" w:rsidRDefault="00E87939" w:rsidP="006849E7">
      <w:pPr>
        <w:spacing w:after="80" w:line="276" w:lineRule="auto"/>
        <w:textAlignment w:val="baseline"/>
        <w:rPr>
          <w:b/>
          <w:lang w:val="cs-CZ"/>
        </w:rPr>
      </w:pPr>
    </w:p>
    <w:p w14:paraId="3734B77E" w14:textId="151F455B" w:rsidR="00E87939" w:rsidRPr="00ED066B" w:rsidRDefault="00E87939" w:rsidP="006849E7">
      <w:pPr>
        <w:spacing w:after="80" w:line="276" w:lineRule="auto"/>
        <w:textAlignment w:val="baseline"/>
        <w:rPr>
          <w:b/>
          <w:lang w:val="cs-CZ"/>
        </w:rPr>
      </w:pPr>
      <w:r>
        <w:rPr>
          <w:b/>
          <w:lang w:val="cs-CZ"/>
        </w:rPr>
        <w:t>Datum:</w:t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  <w:t>Podpis:</w:t>
      </w:r>
    </w:p>
    <w:sectPr w:rsidR="00E87939" w:rsidRPr="00ED066B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BCCC6" w14:textId="77777777" w:rsidR="006251D0" w:rsidRDefault="006251D0" w:rsidP="00654FA9">
      <w:r>
        <w:separator/>
      </w:r>
    </w:p>
  </w:endnote>
  <w:endnote w:type="continuationSeparator" w:id="0">
    <w:p w14:paraId="6C5254A4" w14:textId="77777777" w:rsidR="006251D0" w:rsidRDefault="006251D0" w:rsidP="0065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537709"/>
      <w:docPartObj>
        <w:docPartGallery w:val="Page Numbers (Bottom of Page)"/>
        <w:docPartUnique/>
      </w:docPartObj>
    </w:sdtPr>
    <w:sdtEndPr/>
    <w:sdtContent>
      <w:p w14:paraId="4E6E2FF0" w14:textId="147BAF72" w:rsidR="00D10802" w:rsidRDefault="00D1080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72D" w:rsidRPr="009E472D">
          <w:rPr>
            <w:noProof/>
            <w:lang w:val="cs-CZ"/>
          </w:rPr>
          <w:t>2</w:t>
        </w:r>
        <w:r>
          <w:fldChar w:fldCharType="end"/>
        </w:r>
      </w:p>
    </w:sdtContent>
  </w:sdt>
  <w:p w14:paraId="7872D7AD" w14:textId="77777777" w:rsidR="00D10802" w:rsidRDefault="00D108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939F9" w14:textId="77777777" w:rsidR="006251D0" w:rsidRDefault="006251D0" w:rsidP="00654FA9">
      <w:r>
        <w:separator/>
      </w:r>
    </w:p>
  </w:footnote>
  <w:footnote w:type="continuationSeparator" w:id="0">
    <w:p w14:paraId="5B4B24D4" w14:textId="77777777" w:rsidR="006251D0" w:rsidRDefault="006251D0" w:rsidP="00654FA9">
      <w:r>
        <w:continuationSeparator/>
      </w:r>
    </w:p>
  </w:footnote>
  <w:footnote w:id="1">
    <w:p w14:paraId="7372EE45" w14:textId="4532A475" w:rsidR="00B9298D" w:rsidRPr="00897A99" w:rsidRDefault="00B9298D" w:rsidP="00B9298D">
      <w:pPr>
        <w:spacing w:line="330" w:lineRule="atLeast"/>
        <w:textAlignment w:val="baseline"/>
        <w:rPr>
          <w:sz w:val="20"/>
          <w:szCs w:val="20"/>
        </w:rPr>
      </w:pPr>
      <w:r w:rsidRPr="00897A99">
        <w:rPr>
          <w:rStyle w:val="Znakapoznpodarou"/>
          <w:sz w:val="20"/>
          <w:szCs w:val="20"/>
        </w:rPr>
        <w:footnoteRef/>
      </w:r>
      <w:r w:rsidRPr="00897A99">
        <w:rPr>
          <w:sz w:val="20"/>
          <w:szCs w:val="20"/>
        </w:rPr>
        <w:t xml:space="preserve"> </w:t>
      </w:r>
      <w:r w:rsidR="000011BA">
        <w:rPr>
          <w:sz w:val="20"/>
          <w:szCs w:val="20"/>
        </w:rPr>
        <w:t>Uvedené hodnoty impac</w:t>
      </w:r>
      <w:r>
        <w:rPr>
          <w:sz w:val="20"/>
          <w:szCs w:val="20"/>
        </w:rPr>
        <w:t>t faktoru jsou za rok 2016.</w:t>
      </w:r>
    </w:p>
  </w:footnote>
  <w:footnote w:id="2">
    <w:p w14:paraId="15A62FE1" w14:textId="3137C73A" w:rsidR="00B9298D" w:rsidRPr="00897A99" w:rsidRDefault="00B9298D" w:rsidP="00B9298D">
      <w:pPr>
        <w:spacing w:line="330" w:lineRule="atLeast"/>
        <w:textAlignment w:val="baseline"/>
        <w:rPr>
          <w:sz w:val="20"/>
          <w:szCs w:val="20"/>
        </w:rPr>
      </w:pPr>
      <w:r w:rsidRPr="00897A99">
        <w:rPr>
          <w:rStyle w:val="Znakapoznpodarou"/>
          <w:sz w:val="20"/>
          <w:szCs w:val="20"/>
        </w:rPr>
        <w:footnoteRef/>
      </w:r>
      <w:r>
        <w:rPr>
          <w:sz w:val="20"/>
          <w:szCs w:val="20"/>
        </w:rPr>
        <w:t xml:space="preserve"> Uvedené hodnoty Scopus Journal Ranking jsou za rok 2015.</w:t>
      </w:r>
    </w:p>
    <w:p w14:paraId="6F3D8FA5" w14:textId="0896A0DF" w:rsidR="00B9298D" w:rsidRPr="00B9298D" w:rsidRDefault="00B9298D">
      <w:pPr>
        <w:pStyle w:val="Textpoznpodarou"/>
        <w:rPr>
          <w:lang w:val="cs-CZ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BCAD7" w14:textId="77777777" w:rsidR="00E87939" w:rsidRDefault="00E87939" w:rsidP="00E87939">
    <w:pPr>
      <w:pStyle w:val="Zhlav"/>
      <w:jc w:val="center"/>
    </w:pPr>
    <w:r>
      <w:rPr>
        <w:lang w:val="en-US"/>
      </w:rPr>
      <w:t>Habilita</w:t>
    </w:r>
    <w:r>
      <w:t>ční řízení – Mgr. et Mgr. Jaroslav Švelch, Ph.D.</w:t>
    </w:r>
  </w:p>
  <w:p w14:paraId="24D3D775" w14:textId="77777777" w:rsidR="00E87939" w:rsidRDefault="00E879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C7671"/>
    <w:multiLevelType w:val="hybridMultilevel"/>
    <w:tmpl w:val="D534EE72"/>
    <w:lvl w:ilvl="0" w:tplc="861C6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949FA"/>
    <w:multiLevelType w:val="hybridMultilevel"/>
    <w:tmpl w:val="1432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A9"/>
    <w:rsid w:val="000011BA"/>
    <w:rsid w:val="00023D3E"/>
    <w:rsid w:val="00037F12"/>
    <w:rsid w:val="00087B1A"/>
    <w:rsid w:val="00090862"/>
    <w:rsid w:val="000B31D3"/>
    <w:rsid w:val="000E6838"/>
    <w:rsid w:val="00147BFE"/>
    <w:rsid w:val="001D53B6"/>
    <w:rsid w:val="002F63AB"/>
    <w:rsid w:val="00330B79"/>
    <w:rsid w:val="0034559E"/>
    <w:rsid w:val="0035549B"/>
    <w:rsid w:val="003B000E"/>
    <w:rsid w:val="003B4643"/>
    <w:rsid w:val="003C5845"/>
    <w:rsid w:val="00425990"/>
    <w:rsid w:val="00426F20"/>
    <w:rsid w:val="004B68F4"/>
    <w:rsid w:val="005258E3"/>
    <w:rsid w:val="005C73E2"/>
    <w:rsid w:val="005E041F"/>
    <w:rsid w:val="00621C18"/>
    <w:rsid w:val="006251D0"/>
    <w:rsid w:val="00650393"/>
    <w:rsid w:val="00654FA9"/>
    <w:rsid w:val="0066233B"/>
    <w:rsid w:val="006849E7"/>
    <w:rsid w:val="006937AD"/>
    <w:rsid w:val="0069584C"/>
    <w:rsid w:val="006A45DF"/>
    <w:rsid w:val="00707259"/>
    <w:rsid w:val="00790DC7"/>
    <w:rsid w:val="007C0C2C"/>
    <w:rsid w:val="00837125"/>
    <w:rsid w:val="008718D1"/>
    <w:rsid w:val="009E472D"/>
    <w:rsid w:val="009E6D6F"/>
    <w:rsid w:val="009F3D41"/>
    <w:rsid w:val="00A70BD5"/>
    <w:rsid w:val="00AE3851"/>
    <w:rsid w:val="00AE5322"/>
    <w:rsid w:val="00B444D3"/>
    <w:rsid w:val="00B72DD1"/>
    <w:rsid w:val="00B9298D"/>
    <w:rsid w:val="00B93579"/>
    <w:rsid w:val="00BA2A00"/>
    <w:rsid w:val="00C30983"/>
    <w:rsid w:val="00C353B6"/>
    <w:rsid w:val="00C55405"/>
    <w:rsid w:val="00C94D07"/>
    <w:rsid w:val="00CA0C30"/>
    <w:rsid w:val="00CE6872"/>
    <w:rsid w:val="00D10802"/>
    <w:rsid w:val="00D241F9"/>
    <w:rsid w:val="00D6567A"/>
    <w:rsid w:val="00D96168"/>
    <w:rsid w:val="00DC564E"/>
    <w:rsid w:val="00E27CAC"/>
    <w:rsid w:val="00E3125C"/>
    <w:rsid w:val="00E5052F"/>
    <w:rsid w:val="00E75A61"/>
    <w:rsid w:val="00E87939"/>
    <w:rsid w:val="00ED066B"/>
    <w:rsid w:val="00ED355D"/>
    <w:rsid w:val="00ED3AA7"/>
    <w:rsid w:val="00EE4C06"/>
    <w:rsid w:val="00F70A9D"/>
    <w:rsid w:val="00F87A2A"/>
    <w:rsid w:val="00F9102C"/>
    <w:rsid w:val="00FB0BD5"/>
    <w:rsid w:val="00FB4794"/>
    <w:rsid w:val="00FB6F4D"/>
    <w:rsid w:val="00FC78E2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0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FF73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aliases w:val="Schriftart: 9 pt Char,Schriftart: 10 pt Char,Schriftart: 8 pt Char,WB-Fußnotentext Char,fn Char,footnote text Char,Footnotes Char,Footnote ak Char,Footnote Text Char Char,FoodNote Char,ft Char,Footnote text Char,Footnote Char"/>
    <w:link w:val="Textpoznpodarou"/>
    <w:locked/>
    <w:rsid w:val="00654FA9"/>
    <w:rPr>
      <w:lang w:val="en-GB" w:eastAsia="en-GB"/>
    </w:rPr>
  </w:style>
  <w:style w:type="paragraph" w:styleId="Textpoznpodarou">
    <w:name w:val="footnote text"/>
    <w:aliases w:val="Schriftart: 9 pt,Schriftart: 10 pt,Schriftart: 8 pt,WB-Fußnotentext,fn,footnote text,Footnotes,Footnote ak,Footnote Text Char,FoodNote,ft,Footnote text,Footnote,Footnote Text Char1 Char Char,Footnote Text Char1 Char,Reference,f"/>
    <w:basedOn w:val="Normln"/>
    <w:link w:val="TextpoznpodarouChar"/>
    <w:rsid w:val="00654FA9"/>
    <w:pPr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654FA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Znakapoznpodarou">
    <w:name w:val="footnote reference"/>
    <w:aliases w:val="Footnote symbol,Times 10 Point,Exposant 3 Point, Exposant 3 Point,Footnote reference number,Ref,de nota al pie,note TESI,SUPERS,EN Footnote text,EN Footnote Reference,Footnote Reference_LVL6,Footnote Reference_LVL61,fr,f1"/>
    <w:uiPriority w:val="99"/>
    <w:rsid w:val="00654FA9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F70A9D"/>
    <w:pPr>
      <w:spacing w:before="100" w:beforeAutospacing="1" w:after="100" w:afterAutospacing="1"/>
    </w:pPr>
    <w:rPr>
      <w:lang w:val="cs-CZ" w:eastAsia="cs-CZ"/>
    </w:rPr>
  </w:style>
  <w:style w:type="character" w:customStyle="1" w:styleId="apple-converted-space">
    <w:name w:val="apple-converted-space"/>
    <w:basedOn w:val="Standardnpsmoodstavce"/>
    <w:rsid w:val="00F70A9D"/>
  </w:style>
  <w:style w:type="character" w:styleId="Hypertextovodkaz">
    <w:name w:val="Hyperlink"/>
    <w:basedOn w:val="Standardnpsmoodstavce"/>
    <w:uiPriority w:val="99"/>
    <w:unhideWhenUsed/>
    <w:rsid w:val="000B31D3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0B31D3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FF73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paragraph" w:styleId="Odstavecseseznamem">
    <w:name w:val="List Paragraph"/>
    <w:basedOn w:val="Normln"/>
    <w:uiPriority w:val="34"/>
    <w:qFormat/>
    <w:rsid w:val="005C73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9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793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E879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793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C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C30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FF73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aliases w:val="Schriftart: 9 pt Char,Schriftart: 10 pt Char,Schriftart: 8 pt Char,WB-Fußnotentext Char,fn Char,footnote text Char,Footnotes Char,Footnote ak Char,Footnote Text Char Char,FoodNote Char,ft Char,Footnote text Char,Footnote Char"/>
    <w:link w:val="Textpoznpodarou"/>
    <w:locked/>
    <w:rsid w:val="00654FA9"/>
    <w:rPr>
      <w:lang w:val="en-GB" w:eastAsia="en-GB"/>
    </w:rPr>
  </w:style>
  <w:style w:type="paragraph" w:styleId="Textpoznpodarou">
    <w:name w:val="footnote text"/>
    <w:aliases w:val="Schriftart: 9 pt,Schriftart: 10 pt,Schriftart: 8 pt,WB-Fußnotentext,fn,footnote text,Footnotes,Footnote ak,Footnote Text Char,FoodNote,ft,Footnote text,Footnote,Footnote Text Char1 Char Char,Footnote Text Char1 Char,Reference,f"/>
    <w:basedOn w:val="Normln"/>
    <w:link w:val="TextpoznpodarouChar"/>
    <w:rsid w:val="00654FA9"/>
    <w:pPr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654FA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Znakapoznpodarou">
    <w:name w:val="footnote reference"/>
    <w:aliases w:val="Footnote symbol,Times 10 Point,Exposant 3 Point, Exposant 3 Point,Footnote reference number,Ref,de nota al pie,note TESI,SUPERS,EN Footnote text,EN Footnote Reference,Footnote Reference_LVL6,Footnote Reference_LVL61,fr,f1"/>
    <w:uiPriority w:val="99"/>
    <w:rsid w:val="00654FA9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F70A9D"/>
    <w:pPr>
      <w:spacing w:before="100" w:beforeAutospacing="1" w:after="100" w:afterAutospacing="1"/>
    </w:pPr>
    <w:rPr>
      <w:lang w:val="cs-CZ" w:eastAsia="cs-CZ"/>
    </w:rPr>
  </w:style>
  <w:style w:type="character" w:customStyle="1" w:styleId="apple-converted-space">
    <w:name w:val="apple-converted-space"/>
    <w:basedOn w:val="Standardnpsmoodstavce"/>
    <w:rsid w:val="00F70A9D"/>
  </w:style>
  <w:style w:type="character" w:styleId="Hypertextovodkaz">
    <w:name w:val="Hyperlink"/>
    <w:basedOn w:val="Standardnpsmoodstavce"/>
    <w:uiPriority w:val="99"/>
    <w:unhideWhenUsed/>
    <w:rsid w:val="000B31D3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0B31D3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FF73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paragraph" w:styleId="Odstavecseseznamem">
    <w:name w:val="List Paragraph"/>
    <w:basedOn w:val="Normln"/>
    <w:uiPriority w:val="34"/>
    <w:qFormat/>
    <w:rsid w:val="005C73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9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793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E879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793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C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C30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9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joc.org/index.php/ijoc/article/view/2687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cademia.edu/4731808/Selling_Games_By_The_Kilo_Using_Oral_History_To_Reconstruct_Informal_Economies_Of_Computer_Game_Distribution_In_The_Post-Communist_Environmen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cademia.edu/1855292/Context_of_Innovation_in_Metaphorical_Game_Design_The_Case_of_Deus_Ex_Machin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cademia.edu/1068381/The_Good_The_Bad_and_The_Player_The_Challenges_to_Moral_Engagement_in_Single-Player_Avatar-Based_Video_Gam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amestudies.org/1302/articles/svelch" TargetMode="External"/><Relationship Id="rId10" Type="http://schemas.openxmlformats.org/officeDocument/2006/relationships/hyperlink" Target="http://www.palgrave.com/page/detail/?sf1=id_product&amp;st1=56975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loomsbury.com/us/monster-culture-in-the-21st-century-9781441178398/" TargetMode="External"/><Relationship Id="rId14" Type="http://schemas.openxmlformats.org/officeDocument/2006/relationships/hyperlink" Target="http://con.sagepub.com/content/19/3/303.refs?patientinform-links=yes&amp;legid=spcon;19/3/30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B211E-4728-4569-A534-3B5DCFCE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1620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Švelch</dc:creator>
  <cp:lastModifiedBy>POKUSNY UCET,ZAM,CIVT</cp:lastModifiedBy>
  <cp:revision>2</cp:revision>
  <cp:lastPrinted>2017-07-31T09:04:00Z</cp:lastPrinted>
  <dcterms:created xsi:type="dcterms:W3CDTF">2017-08-07T08:22:00Z</dcterms:created>
  <dcterms:modified xsi:type="dcterms:W3CDTF">2017-08-07T08:22:00Z</dcterms:modified>
</cp:coreProperties>
</file>