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8D95" w14:textId="77777777" w:rsidR="002C19FC" w:rsidRPr="00EB2F6A" w:rsidRDefault="00FA4B9B">
      <w:pPr>
        <w:rPr>
          <w:rFonts w:ascii="Arial" w:hAnsi="Arial" w:cs="Arial"/>
          <w:b/>
          <w:sz w:val="28"/>
          <w:szCs w:val="28"/>
        </w:rPr>
      </w:pPr>
      <w:r w:rsidRPr="00EB2F6A">
        <w:rPr>
          <w:rFonts w:ascii="Arial" w:hAnsi="Arial" w:cs="Arial"/>
          <w:b/>
          <w:sz w:val="28"/>
          <w:szCs w:val="28"/>
        </w:rPr>
        <w:t>Usnesení</w:t>
      </w:r>
      <w:r w:rsidR="00691285" w:rsidRPr="00EB2F6A">
        <w:rPr>
          <w:rFonts w:ascii="Arial" w:hAnsi="Arial" w:cs="Arial"/>
          <w:b/>
          <w:sz w:val="28"/>
          <w:szCs w:val="28"/>
        </w:rPr>
        <w:t xml:space="preserve"> ze zasedání AS FSV UK dne 7. března 2017</w:t>
      </w:r>
    </w:p>
    <w:p w14:paraId="1B6989E3" w14:textId="77777777" w:rsidR="00691285" w:rsidRPr="00EB2F6A" w:rsidRDefault="00691285">
      <w:pPr>
        <w:rPr>
          <w:rFonts w:ascii="Arial" w:hAnsi="Arial" w:cs="Arial"/>
          <w:b/>
          <w:sz w:val="28"/>
          <w:szCs w:val="28"/>
        </w:rPr>
      </w:pPr>
    </w:p>
    <w:p w14:paraId="3ADB8D93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Datum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: 7. 3. 2017 od 15.00</w:t>
      </w:r>
    </w:p>
    <w:p w14:paraId="13D31E84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Místo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: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Hollar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, místno</w:t>
      </w:r>
      <w:bookmarkStart w:id="0" w:name="_GoBack"/>
      <w:bookmarkEnd w:id="0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st č. 212</w:t>
      </w:r>
    </w:p>
    <w:p w14:paraId="254666D3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18E38153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Přítomni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6AE50A5E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pedagogickou komoru:</w:t>
      </w:r>
    </w:p>
    <w:p w14:paraId="6FCBA158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Ing. Mgr. Olga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Angelovská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, RNDr. Michal Červinka, Ph.D., PhDr. Ondřej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Ditrych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MPhil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., Ph.D., PhDr. David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Emler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, Ph.D., doc. PhDr. Jan Halada, CSc., Mgr. Michal Paulus, PhDr. Vilém Novotný, Mgr. Karel Svoboda, Ph.D., Mgr. Tomáš Weiss, M. A., Ph.D.</w:t>
      </w:r>
    </w:p>
    <w:p w14:paraId="71F9AE11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studentskou komoru:</w:t>
      </w:r>
    </w:p>
    <w:p w14:paraId="1297C12F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Ema Fischerová, Mgr. et Mgr. Markéta Havelková, PhDr. Karel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Höfer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, Mgr. Karolína Musilová, Mgr. Bc. Tereza Svobodová, Mgr. Sandra Štefaniková, Libor Ulrich</w:t>
      </w:r>
    </w:p>
    <w:p w14:paraId="62DAD70D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007909A9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Omluveni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: Bc. Miroslav Čermák, Bc. Jaroslav Ježek, PhDr. Kamil Švec, Ph.D.</w:t>
      </w:r>
    </w:p>
    <w:p w14:paraId="3E743624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0B4DE131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Nepřítomni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: Bc. Pavel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Martiník</w:t>
      </w:r>
      <w:proofErr w:type="spellEnd"/>
    </w:p>
    <w:p w14:paraId="45C4D923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2BCAE05E" w14:textId="77777777" w:rsidR="00691285" w:rsidRPr="00691285" w:rsidRDefault="00691285" w:rsidP="00691285">
      <w:pPr>
        <w:jc w:val="both"/>
        <w:rPr>
          <w:rFonts w:ascii="Arial" w:hAnsi="Arial" w:cs="Arial"/>
          <w:lang w:eastAsia="cs-CZ"/>
        </w:rPr>
      </w:pPr>
      <w:r w:rsidRPr="0069128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Hosté</w:t>
      </w:r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: Děkan FSV UK PhDr. Jakub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Končelík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proděkanka pro ekonomiku PhDr. Natálie Švarcová, Ph.D., proděkan pro studijní záležitosti PhDr. Ing. Petr Soukup, proděkan pro vnější vztahy doc.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MgA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. Filip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Láb</w:t>
      </w:r>
      <w:proofErr w:type="spellEnd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 xml:space="preserve">, Ph.D., proděkan pro rozvoj JUDr. PhDr. Tomáš Karásek, Ph.D., proděkan pro koncepci a kvalitu studia a pro doktorské studium PhDr. Petr Bednařík, Ph.D., pověřený tajemník Mgr. Tomáš </w:t>
      </w:r>
      <w:proofErr w:type="spellStart"/>
      <w:r w:rsidRPr="00691285">
        <w:rPr>
          <w:rFonts w:ascii="Arial" w:hAnsi="Arial" w:cs="Arial"/>
          <w:color w:val="000000"/>
          <w:sz w:val="22"/>
          <w:szCs w:val="22"/>
          <w:lang w:eastAsia="cs-CZ"/>
        </w:rPr>
        <w:t>Gec</w:t>
      </w:r>
      <w:proofErr w:type="spellEnd"/>
    </w:p>
    <w:p w14:paraId="210E4905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3C141A9C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  <w:r w:rsidRPr="0069128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1: </w:t>
      </w:r>
      <w:r w:rsidRPr="0069128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bere na vědomí informace o činnosti předsednictva za uplynulé období.</w:t>
      </w:r>
    </w:p>
    <w:p w14:paraId="6A4DABAF" w14:textId="77777777" w:rsidR="00691285" w:rsidRPr="00EB2F6A" w:rsidRDefault="00691285" w:rsidP="00691285">
      <w:pPr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</w:pPr>
      <w:r w:rsidRPr="0069128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2: </w:t>
      </w:r>
      <w:r w:rsidRPr="0069128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program zasedání 7. 3. 2017.</w:t>
      </w:r>
    </w:p>
    <w:p w14:paraId="40C050AF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  <w:r w:rsidRPr="0069128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3: </w:t>
      </w:r>
      <w:r w:rsidRPr="0069128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zápis ze zasedání 7. 2. 2017.</w:t>
      </w:r>
    </w:p>
    <w:p w14:paraId="2CE429EF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  <w:r w:rsidRPr="0069128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4: </w:t>
      </w:r>
      <w:r w:rsidRPr="0069128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bere na vědomí čerpání studentských peněz.</w:t>
      </w:r>
    </w:p>
    <w:p w14:paraId="48297FEE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  <w:r w:rsidRPr="0069128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Usnesení č. 5:</w:t>
      </w:r>
      <w:r w:rsidRPr="0069128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 AS FSV UK žádá děkana FSV UK, aby všechna budoucí opatření byla předem konzultována s instituty a jejich připomínky byly vypořádány.</w:t>
      </w:r>
    </w:p>
    <w:p w14:paraId="7B1D9996" w14:textId="77777777" w:rsidR="00EB2F6A" w:rsidRPr="00EB2F6A" w:rsidRDefault="00EB2F6A" w:rsidP="00EB2F6A">
      <w:pPr>
        <w:rPr>
          <w:rFonts w:ascii="Arial" w:hAnsi="Arial" w:cs="Arial"/>
          <w:lang w:eastAsia="cs-CZ"/>
        </w:rPr>
      </w:pPr>
      <w:r w:rsidRPr="00EB2F6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6: </w:t>
      </w:r>
      <w:r w:rsidRPr="00EB2F6A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AS FSV UK schvaluje rozpočet programu PROGRES po očištění o publikace zpětně vyřazené z OBD, za předpokladu, že to bude technicky možné.</w:t>
      </w:r>
    </w:p>
    <w:p w14:paraId="3999FE50" w14:textId="77777777" w:rsidR="00EB2F6A" w:rsidRPr="00EB2F6A" w:rsidRDefault="00EB2F6A" w:rsidP="00EB2F6A">
      <w:pPr>
        <w:rPr>
          <w:rFonts w:ascii="Arial" w:eastAsia="Times New Roman" w:hAnsi="Arial" w:cs="Arial"/>
          <w:lang w:eastAsia="cs-CZ"/>
        </w:rPr>
      </w:pPr>
      <w:r w:rsidRPr="00EB2F6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Usnesení č. 7:</w:t>
      </w:r>
      <w:r w:rsidRPr="00EB2F6A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 AS FSV UK vyjadřuje kladné stanovisko k návrhu oblastí vzdělávání, ve kterých hodlá FSV UK uskutečňovat studijní programy – Ekonomické obory, Historické vědy, Mediální a komunikační studia, Politické vědy a Sociologie a doporučuje tento návrh předložit rektorovi.</w:t>
      </w:r>
    </w:p>
    <w:p w14:paraId="63BE0F6A" w14:textId="77777777" w:rsidR="00691285" w:rsidRPr="00691285" w:rsidRDefault="00691285" w:rsidP="00691285">
      <w:pPr>
        <w:rPr>
          <w:rFonts w:ascii="Arial" w:eastAsia="Times New Roman" w:hAnsi="Arial" w:cs="Arial"/>
          <w:lang w:eastAsia="cs-CZ"/>
        </w:rPr>
      </w:pPr>
    </w:p>
    <w:p w14:paraId="0D6232DF" w14:textId="77777777" w:rsidR="00691285" w:rsidRPr="00EB2F6A" w:rsidRDefault="00691285">
      <w:pPr>
        <w:rPr>
          <w:rFonts w:ascii="Arial" w:hAnsi="Arial" w:cs="Arial"/>
        </w:rPr>
      </w:pPr>
    </w:p>
    <w:p w14:paraId="0B4654EE" w14:textId="77777777" w:rsidR="00FA4B9B" w:rsidRPr="00EB2F6A" w:rsidRDefault="00FA4B9B">
      <w:pPr>
        <w:rPr>
          <w:rFonts w:ascii="Arial" w:hAnsi="Arial" w:cs="Arial"/>
        </w:rPr>
      </w:pPr>
    </w:p>
    <w:sectPr w:rsidR="00FA4B9B" w:rsidRPr="00EB2F6A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9B"/>
    <w:rsid w:val="003C2AAD"/>
    <w:rsid w:val="00691285"/>
    <w:rsid w:val="00D80BFD"/>
    <w:rsid w:val="00EB2F6A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6EE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28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2017-03-07T22:06:00Z</dcterms:created>
  <dcterms:modified xsi:type="dcterms:W3CDTF">2017-03-07T22:12:00Z</dcterms:modified>
</cp:coreProperties>
</file>